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>5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</w:t>
      </w:r>
    </w:p>
    <w:p w:rsidR="00276478" w:rsidRPr="005E1210" w:rsidRDefault="00276478" w:rsidP="00276478">
      <w:pPr>
        <w:autoSpaceDE w:val="0"/>
        <w:autoSpaceDN w:val="0"/>
        <w:adjustRightInd w:val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1.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การติดตามและประเมินผลยุทธศาสตร์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hAnsi="TH SarabunIT๙" w:cs="TH SarabunIT๙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แนวทางการพิจารณาการติดตามและประเมินผลแผนพัฒนาท้องถิ่นตามระเบียบกระทรวงมหาดไทยว่าด้วย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การจัดทำแผนพัฒนาขององค์กรปกครองส่วนท้องถิ่น พ.ศ. </w:t>
      </w:r>
      <w:r w:rsidR="00923FE6" w:rsidRPr="005E1210">
        <w:rPr>
          <w:rFonts w:ascii="TH SarabunIT๙" w:hAnsi="TH SarabunIT๙" w:cs="TH SarabunIT๙"/>
          <w:cs/>
        </w:rPr>
        <w:t>๒๕๔๘</w:t>
      </w:r>
      <w:r w:rsidRPr="005E1210">
        <w:rPr>
          <w:rFonts w:ascii="TH SarabunIT๙" w:hAnsi="TH SarabunIT๙" w:cs="TH SarabunIT๙"/>
        </w:rPr>
        <w:t xml:space="preserve"> (</w:t>
      </w:r>
      <w:r w:rsidRPr="005E1210">
        <w:rPr>
          <w:rFonts w:ascii="TH SarabunIT๙" w:hAnsi="TH SarabunIT๙" w:cs="TH SarabunIT๙"/>
          <w:cs/>
        </w:rPr>
        <w:t xml:space="preserve">แก้ไขเพิ่มเติม ฉบับที่ </w:t>
      </w:r>
      <w:r w:rsidR="00923FE6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พ.ศ. </w:t>
      </w:r>
      <w:r w:rsidR="00923FE6" w:rsidRPr="005E1210">
        <w:rPr>
          <w:rFonts w:ascii="TH SarabunIT๙" w:hAnsi="TH SarabunIT๙" w:cs="TH SarabunIT๙"/>
          <w:cs/>
        </w:rPr>
        <w:t>๒๕๕๙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 ดังนี้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๑</w:t>
      </w:r>
      <w:r w:rsidR="00EF5BE3" w:rsidRPr="005E1210">
        <w:rPr>
          <w:rFonts w:ascii="TH SarabunIT๙" w:hAnsi="TH SarabunIT๙" w:cs="TH SarabunIT๙"/>
          <w:b/>
          <w:bCs/>
        </w:rPr>
        <w:t>.</w:t>
      </w:r>
      <w:r w:rsidR="00EF5BE3" w:rsidRPr="005E1210">
        <w:rPr>
          <w:rFonts w:ascii="TH SarabunIT๙" w:hAnsi="TH SarabunIT๙" w:cs="TH SarabunIT๙"/>
          <w:b/>
          <w:bCs/>
          <w:cs/>
        </w:rPr>
        <w:t xml:space="preserve">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</w:t>
      </w:r>
      <w:r w:rsidR="00EF5BE3" w:rsidRPr="005E1210">
        <w:rPr>
          <w:rFonts w:ascii="TH SarabunIT๙" w:hAnsi="TH SarabunIT๙" w:cs="TH SarabunIT๙"/>
          <w:b/>
          <w:bCs/>
          <w:cs/>
        </w:rPr>
        <w:t xml:space="preserve"> </w:t>
      </w:r>
      <w:r w:rsidR="00276478" w:rsidRPr="005E1210">
        <w:rPr>
          <w:rFonts w:ascii="TH SarabunIT๙" w:hAnsi="TH SarabunIT๙" w:cs="TH SarabunIT๙"/>
          <w:b/>
          <w:bCs/>
          <w:cs/>
        </w:rPr>
        <w:t>เพื่อความสอดคล้องแผนพัฒนาท้องถิ่นสี่ปี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๑.๑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๑.๒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923FE6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๑.๓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</w:t>
      </w:r>
      <w:r w:rsidRPr="005E1210">
        <w:rPr>
          <w:rFonts w:ascii="TH SarabunIT๙" w:hAnsi="TH SarabunIT๙" w:cs="TH SarabunIT๙"/>
          <w:cs/>
        </w:rPr>
        <w:t>๖๕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ยุทธศาสตร์ขององค์กรปกครองส่วนท้องถิ่นในเขตจังหวัด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ยุทธศาสตร์จังหวัด </w:t>
      </w:r>
      <w:r w:rsidR="007D3F24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วิสัยทัศน์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เป้าประสงค์ของแต่ละประเด็นกลยุทธ์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จุดยืนทางยุทธศาสตร์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แผนงาน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7D3F24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ความเชื่อมโยงของยุทธศาสตร์ในภาพรวม </w:t>
      </w:r>
      <w:r w:rsidR="007D3F2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F4193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ผลผลิต/โครงการ </w:t>
      </w:r>
      <w:r w:rsidR="00FF4193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FF4193" w:rsidRPr="005E1210">
        <w:rPr>
          <w:rFonts w:ascii="TH SarabunIT๙" w:hAnsi="TH SarabunIT๙" w:cs="TH SarabunIT๙"/>
          <w:cs/>
        </w:rPr>
        <w:t>๑๐๐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 เกณฑ์ที่ควรได้เพื่อให้เกิดความสอดคล้องและขับเคลื่อนการ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พัฒนาท้องถิ่นขององค์กรปกครองส่วนท้องถิ่น ไม่ควรน้อยกว่าร้อยละ 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FF4193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คะแนน)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663C3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๒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แนวทางการพิจารณาการติดตามและประเมินผลโครงการเพื่อความสอดคล้องแผนพัฒนาท้องถิ่นสี่ปี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ประกอบด้วย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๒.๑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การสรุปสถานการณ์การพัฒนา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๒.๒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การประเมินผลการน้าแผนพัฒนาท้องถิ่นสี่ปีไปปฏิบัติในเชิงปริมาณ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๒.๓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การประเมินผลการน้าแผนพัฒนาท้องถิ่นสี่ปีไปปฏิบัติในเชิงคุณภาพ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๒.๔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ยุทธศาสตร์และแผนงาน 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FD3C8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๒.๕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โครงการพัฒนา </w:t>
      </w:r>
      <w:r w:rsidRPr="005E1210">
        <w:rPr>
          <w:rFonts w:ascii="TH SarabunIT๙" w:hAnsi="TH SarabunIT๙" w:cs="TH SarabunIT๙"/>
          <w:cs/>
        </w:rPr>
        <w:t>๖๐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 ประกอบด้วย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๑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ความชัดเจนของชื่อโครงการ </w:t>
      </w:r>
      <w:r w:rsidR="00FD3C84" w:rsidRPr="005E1210">
        <w:rPr>
          <w:rFonts w:ascii="TH SarabunIT๙" w:hAnsi="TH SarabunIT๙" w:cs="TH SarabunIT๙"/>
          <w:cs/>
        </w:rPr>
        <w:t xml:space="preserve">๕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๒</w:t>
      </w:r>
      <w:r w:rsidRPr="005E1210">
        <w:rPr>
          <w:rFonts w:ascii="TH SarabunIT๙" w:hAnsi="TH SarabunIT๙" w:cs="TH SarabunIT๙"/>
        </w:rPr>
        <w:t xml:space="preserve">) </w:t>
      </w:r>
      <w:r w:rsidR="00CB3EF2" w:rsidRPr="005E1210">
        <w:rPr>
          <w:rFonts w:ascii="TH SarabunIT๙" w:hAnsi="TH SarabunIT๙" w:cs="TH SarabunIT๙"/>
          <w:cs/>
        </w:rPr>
        <w:t>กำ</w:t>
      </w:r>
      <w:r w:rsidRPr="005E1210">
        <w:rPr>
          <w:rFonts w:ascii="TH SarabunIT๙" w:hAnsi="TH SarabunIT๙" w:cs="TH SarabunIT๙"/>
          <w:cs/>
        </w:rPr>
        <w:t xml:space="preserve">หนดวัตถุประสงค์สอดคล้องกับโครงการ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FD3C84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๓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เป้าหมาย (ผลผลิตของโครงการ) มีความชัดเจนน้าไปสู่การตั้งงบประมาณได้ถูกต้อง </w:t>
      </w:r>
    </w:p>
    <w:p w:rsidR="00276478" w:rsidRPr="005E1210" w:rsidRDefault="00FD3C84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 xml:space="preserve">     </w:t>
      </w:r>
      <w:r w:rsidRPr="005E1210">
        <w:rPr>
          <w:rFonts w:ascii="TH SarabunIT๙" w:hAnsi="TH SarabunIT๙" w:cs="TH SarabunIT๙"/>
          <w:cs/>
        </w:rPr>
        <w:t xml:space="preserve">๕ 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FD3C84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โครงการมีความสอดคล้องกับแผนยุทธศาสตร์ชาติ </w:t>
      </w:r>
      <w:r w:rsidR="00FD3C84" w:rsidRPr="005E1210">
        <w:rPr>
          <w:rFonts w:ascii="TH SarabunIT๙" w:hAnsi="TH SarabunIT๙" w:cs="TH SarabunIT๙"/>
          <w:cs/>
        </w:rPr>
        <w:t>๒๐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ปี </w:t>
      </w:r>
      <w:r w:rsidR="00FD3C84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lastRenderedPageBreak/>
        <w:t>(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  <w:cs/>
        </w:rPr>
        <w:t>) เป้าหมาย (ผลผลิตของโครงการ) มีความสอดคล้องกับแผนพัฒนาเศรษฐกิจและสังคม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แห่งชาติ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  <w:cs/>
        </w:rPr>
        <w:t xml:space="preserve">ฉบับที่ </w:t>
      </w:r>
      <w:r w:rsidR="00985CBE" w:rsidRPr="005E1210">
        <w:rPr>
          <w:rFonts w:ascii="TH SarabunIT๙" w:hAnsi="TH SarabunIT๙" w:cs="TH SarabunIT๙"/>
          <w:cs/>
        </w:rPr>
        <w:t>๑๒)</w:t>
      </w:r>
      <w:r w:rsidRPr="005E1210">
        <w:rPr>
          <w:rFonts w:ascii="TH SarabunIT๙" w:hAnsi="TH SarabunIT๙" w:cs="TH SarabunIT๙"/>
        </w:rPr>
        <w:t xml:space="preserve"> </w:t>
      </w:r>
      <w:r w:rsidR="008A669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๖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โครงการมีความสอดคล้องกับ </w:t>
      </w:r>
      <w:r w:rsidR="00985CBE" w:rsidRPr="005E1210">
        <w:rPr>
          <w:rFonts w:ascii="TH SarabunIT๙" w:hAnsi="TH SarabunIT๙" w:cs="TH SarabunIT๙"/>
          <w:cs/>
        </w:rPr>
        <w:t>(</w:t>
      </w:r>
      <w:r w:rsidRPr="005E1210">
        <w:rPr>
          <w:rFonts w:ascii="TH SarabunIT๙" w:hAnsi="TH SarabunIT๙" w:cs="TH SarabunIT๙"/>
        </w:rPr>
        <w:t xml:space="preserve">Thailand </w:t>
      </w:r>
      <w:r w:rsidR="00985CBE" w:rsidRPr="005E1210">
        <w:rPr>
          <w:rFonts w:ascii="TH SarabunIT๙" w:hAnsi="TH SarabunIT๙" w:cs="TH SarabunIT๙"/>
          <w:cs/>
        </w:rPr>
        <w:t>๔.๐)</w:t>
      </w:r>
      <w:r w:rsidRPr="005E1210">
        <w:rPr>
          <w:rFonts w:ascii="TH SarabunIT๙" w:hAnsi="TH SarabunIT๙" w:cs="TH SarabunIT๙"/>
        </w:rPr>
        <w:t xml:space="preserve">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๗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โครงการสอดคล้องกับยุทธศาสตร์จังหวัด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๘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>โครงการแก้ไขปัญหาความยากจนหรือการเสริมสร้างให้ประเทศชาติมั่นคง มั่งคั่ง ยั่งยืน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ภายใต้หลักประชารัฐ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๙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งบประมาณ มีความสอดคล้องกับเป้าหมาย (ผลผลิตของโครงการ)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๑๐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มีการประมาณการราคาถูกต้องตามหลักวิธีการงบประมาณ </w:t>
      </w:r>
      <w:r w:rsidR="00985CBE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985CBE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985CBE" w:rsidRPr="005E1210">
        <w:rPr>
          <w:rFonts w:ascii="TH SarabunIT๙" w:hAnsi="TH SarabunIT๙" w:cs="TH SarabunIT๙"/>
          <w:cs/>
        </w:rPr>
        <w:t>๑๑</w:t>
      </w:r>
      <w:r w:rsidRPr="005E1210">
        <w:rPr>
          <w:rFonts w:ascii="TH SarabunIT๙" w:hAnsi="TH SarabunIT๙" w:cs="TH SarabunIT๙"/>
        </w:rPr>
        <w:t xml:space="preserve">) </w:t>
      </w:r>
      <w:r w:rsidR="00985CBE" w:rsidRPr="005E1210">
        <w:rPr>
          <w:rFonts w:ascii="TH SarabunIT๙" w:hAnsi="TH SarabunIT๙" w:cs="TH SarabunIT๙"/>
          <w:cs/>
        </w:rPr>
        <w:t>มีการกำ</w:t>
      </w:r>
      <w:r w:rsidRPr="005E1210">
        <w:rPr>
          <w:rFonts w:ascii="TH SarabunIT๙" w:hAnsi="TH SarabunIT๙" w:cs="TH SarabunIT๙"/>
          <w:cs/>
        </w:rPr>
        <w:t>หนดตัวชี้วัด (</w:t>
      </w:r>
      <w:r w:rsidRPr="005E1210">
        <w:rPr>
          <w:rFonts w:ascii="TH SarabunIT๙" w:hAnsi="TH SarabunIT๙" w:cs="TH SarabunIT๙"/>
        </w:rPr>
        <w:t xml:space="preserve">KPI) </w:t>
      </w:r>
      <w:r w:rsidRPr="005E1210">
        <w:rPr>
          <w:rFonts w:ascii="TH SarabunIT๙" w:hAnsi="TH SarabunIT๙" w:cs="TH SarabunIT๙"/>
          <w:cs/>
        </w:rPr>
        <w:t xml:space="preserve">และสอดคล้องกับวัตถุประสงค์และผลที่คาดว่าจะได้รับ </w:t>
      </w:r>
    </w:p>
    <w:p w:rsidR="00276478" w:rsidRPr="005E1210" w:rsidRDefault="00985CBE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 xml:space="preserve">       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คะแนน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>(</w:t>
      </w:r>
      <w:r w:rsidR="0059158B" w:rsidRPr="005E1210">
        <w:rPr>
          <w:rFonts w:ascii="TH SarabunIT๙" w:hAnsi="TH SarabunIT๙" w:cs="TH SarabunIT๙"/>
          <w:cs/>
        </w:rPr>
        <w:t>๑๒</w:t>
      </w:r>
      <w:r w:rsidRPr="005E1210">
        <w:rPr>
          <w:rFonts w:ascii="TH SarabunIT๙" w:hAnsi="TH SarabunIT๙" w:cs="TH SarabunIT๙"/>
        </w:rPr>
        <w:t xml:space="preserve">) </w:t>
      </w:r>
      <w:r w:rsidRPr="005E1210">
        <w:rPr>
          <w:rFonts w:ascii="TH SarabunIT๙" w:hAnsi="TH SarabunIT๙" w:cs="TH SarabunIT๙"/>
          <w:cs/>
        </w:rPr>
        <w:t xml:space="preserve">ผลที่คาดว่าจะได้รับ สอดคล้องกับวัตถุประสงค์ </w:t>
      </w:r>
      <w:r w:rsidR="0059158B" w:rsidRPr="005E1210">
        <w:rPr>
          <w:rFonts w:ascii="TH SarabunIT๙" w:hAnsi="TH SarabunIT๙" w:cs="TH SarabunIT๙"/>
          <w:cs/>
        </w:rPr>
        <w:t>๕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firstLine="216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คะแนนรวม </w:t>
      </w:r>
      <w:r w:rsidR="00D72A0C" w:rsidRPr="005E1210">
        <w:rPr>
          <w:rFonts w:ascii="TH SarabunIT๙" w:hAnsi="TH SarabunIT๙" w:cs="TH SarabunIT๙"/>
          <w:cs/>
        </w:rPr>
        <w:t xml:space="preserve">๑๐๐ 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 เกณฑ์ที่ควรได้เพื่อให้เกิดความสอดคล้องและขับเคลื่อนการ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พัฒนาท้องถิ่นขององค์กรปกครองส่วนท้องถิ่น ไม่ควรน้อยกว่าร้อยละ 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(</w:t>
      </w:r>
      <w:r w:rsidR="00D72A0C" w:rsidRPr="005E1210">
        <w:rPr>
          <w:rFonts w:ascii="TH SarabunIT๙" w:hAnsi="TH SarabunIT๙" w:cs="TH SarabunIT๙"/>
          <w:cs/>
        </w:rPr>
        <w:t>๘๐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คะแนน)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  <w:cs/>
        </w:rPr>
        <w:t>๓</w:t>
      </w:r>
      <w:r w:rsidR="00276478" w:rsidRPr="005E1210">
        <w:rPr>
          <w:rFonts w:ascii="TH SarabunIT๙" w:hAnsi="TH SarabunIT๙" w:cs="TH SarabunIT๙"/>
          <w:b/>
          <w:bCs/>
        </w:rPr>
        <w:t xml:space="preserve">. </w:t>
      </w:r>
      <w:r w:rsidR="00276478" w:rsidRPr="005E1210">
        <w:rPr>
          <w:rFonts w:ascii="TH SarabunIT๙" w:hAnsi="TH SarabunIT๙" w:cs="TH SarabunIT๙"/>
          <w:b/>
          <w:bCs/>
          <w:cs/>
        </w:rPr>
        <w:t>แนวทางการพิจารณาการติดตามและประเมินผลยุทธศาสตร์เพื่อความสอดคล้องแผนพัฒนา</w:t>
      </w:r>
      <w:r w:rsidR="00276478" w:rsidRPr="005E1210">
        <w:rPr>
          <w:rFonts w:ascii="TH SarabunIT๙" w:hAnsi="TH SarabunIT๙" w:cs="TH SarabunIT๙"/>
          <w:b/>
          <w:bCs/>
        </w:rPr>
        <w:t xml:space="preserve"> </w:t>
      </w:r>
      <w:r w:rsidR="00276478" w:rsidRPr="005E1210">
        <w:rPr>
          <w:rFonts w:ascii="TH SarabunIT๙" w:hAnsi="TH SarabunIT๙" w:cs="TH SarabunIT๙"/>
          <w:b/>
          <w:bCs/>
          <w:cs/>
        </w:rPr>
        <w:t>ท้องถิ่นสี่ปีขององค์กรปกครองส่วนท้องถิ่น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 xml:space="preserve">ประเด็นการพิจารณา 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๑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Pr="005E1210">
        <w:rPr>
          <w:rFonts w:ascii="TH SarabunIT๙" w:hAnsi="TH SarabunIT๙" w:cs="TH SarabunIT๙"/>
          <w:cs/>
        </w:rPr>
        <w:t>๒๐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๒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การวิเคราะห์สภาวการณ์และศักยภาพ </w:t>
      </w:r>
      <w:r w:rsidRPr="005E1210">
        <w:rPr>
          <w:rFonts w:ascii="TH SarabunIT๙" w:hAnsi="TH SarabunIT๙" w:cs="TH SarabunIT๙"/>
          <w:cs/>
        </w:rPr>
        <w:t>๑๕</w:t>
      </w:r>
    </w:p>
    <w:p w:rsidR="00276478" w:rsidRPr="005E1210" w:rsidRDefault="005E019E" w:rsidP="0027647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</w:t>
      </w:r>
      <w:r w:rsidR="00276478" w:rsidRPr="005E1210">
        <w:rPr>
          <w:rFonts w:ascii="TH SarabunIT๙" w:hAnsi="TH SarabunIT๙" w:cs="TH SarabunIT๙"/>
        </w:rPr>
        <w:t xml:space="preserve">. </w:t>
      </w:r>
      <w:r w:rsidR="00276478" w:rsidRPr="005E1210">
        <w:rPr>
          <w:rFonts w:ascii="TH SarabunIT๙" w:hAnsi="TH SarabunIT๙" w:cs="TH SarabunIT๙"/>
          <w:cs/>
        </w:rPr>
        <w:t xml:space="preserve">ยุทธศาสตร์ ประกอบด้วย </w:t>
      </w:r>
      <w:r w:rsidRPr="005E1210">
        <w:rPr>
          <w:rFonts w:ascii="TH SarabunIT๙" w:hAnsi="TH SarabunIT๙" w:cs="TH SarabunIT๙"/>
          <w:cs/>
        </w:rPr>
        <w:t>๖๕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E019E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๓.๒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ยุทธศาสตร์ขององค์กรปกครองส่วนท้องถิ่นในเขตจังหวัด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๓.๓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ยุทธศาสตร์จังหวัด (</w:t>
      </w:r>
      <w:r w:rsidRPr="005E1210">
        <w:rPr>
          <w:rFonts w:ascii="TH SarabunIT๙" w:hAnsi="TH SarabunIT๙" w:cs="TH SarabunIT๙"/>
          <w:cs/>
        </w:rPr>
        <w:t>๑๐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๓.๔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วิสัยทัศน์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๓.๕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๓.๖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เป้าประสงค์ของแต่ละประเด็นกลยุทธ์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๓.๗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จุดยืนทางยุทธศาสตร์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๓.๘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แผนงาน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๓.๙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ความเชื่อมโยงของยุทธศาสตร์ในภาพรวม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</w:p>
    <w:p w:rsidR="00276478" w:rsidRPr="005E1210" w:rsidRDefault="005258B4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๓.๑๐</w:t>
      </w:r>
      <w:r w:rsidR="00276478" w:rsidRPr="005E1210">
        <w:rPr>
          <w:rFonts w:ascii="TH SarabunIT๙" w:hAnsi="TH SarabunIT๙" w:cs="TH SarabunIT๙"/>
        </w:rPr>
        <w:t xml:space="preserve"> </w:t>
      </w:r>
      <w:r w:rsidR="00276478" w:rsidRPr="005E1210">
        <w:rPr>
          <w:rFonts w:ascii="TH SarabunIT๙" w:hAnsi="TH SarabunIT๙" w:cs="TH SarabunIT๙"/>
          <w:cs/>
        </w:rPr>
        <w:t>ผลผลิต/โครงการ (</w:t>
      </w:r>
      <w:r w:rsidRPr="005E1210">
        <w:rPr>
          <w:rFonts w:ascii="TH SarabunIT๙" w:hAnsi="TH SarabunIT๙" w:cs="TH SarabunIT๙"/>
          <w:cs/>
        </w:rPr>
        <w:t>๕</w:t>
      </w:r>
      <w:r w:rsidR="00276478" w:rsidRPr="005E1210">
        <w:rPr>
          <w:rFonts w:ascii="TH SarabunIT๙" w:hAnsi="TH SarabunIT๙" w:cs="TH SarabunIT๙"/>
        </w:rPr>
        <w:t xml:space="preserve">) </w:t>
      </w:r>
      <w:r w:rsidR="00276478" w:rsidRPr="005E1210">
        <w:rPr>
          <w:rFonts w:ascii="TH SarabunIT๙" w:hAnsi="TH SarabunIT๙" w:cs="TH SarabunIT๙"/>
          <w:cs/>
        </w:rPr>
        <w:t xml:space="preserve">รวมคะแนน </w:t>
      </w:r>
      <w:r w:rsidRPr="005E1210">
        <w:rPr>
          <w:rFonts w:ascii="TH SarabunIT๙" w:hAnsi="TH SarabunIT๙" w:cs="TH SarabunIT๙"/>
          <w:cs/>
        </w:rPr>
        <w:t>๑๐๐</w:t>
      </w:r>
      <w:r w:rsidR="00276478"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2.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การติดตามและประเมินผลโครงการ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="001F306D" w:rsidRPr="005E1210">
        <w:rPr>
          <w:rFonts w:ascii="TH SarabunIT๙" w:eastAsiaTheme="minorHAnsi" w:hAnsi="TH SarabunIT๙" w:cs="TH SarabunIT๙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ใช้การติดตามและประเมินผลโครงการ โดยใช้ตัวแบบวัดผลในเชิงปริมาณและคุณภาพ ตามที่จะกล่าวต่อไปในหัวข้อที่ </w:t>
      </w:r>
      <w:r w:rsidRPr="005E1210">
        <w:rPr>
          <w:rFonts w:ascii="TH SarabunIT๙" w:eastAsiaTheme="minorHAnsi" w:hAnsi="TH SarabunIT๙" w:cs="TH SarabunIT๙"/>
        </w:rPr>
        <w:t xml:space="preserve">3.1 </w:t>
      </w:r>
      <w:r w:rsidRPr="005E1210">
        <w:rPr>
          <w:rFonts w:ascii="TH SarabunIT๙" w:eastAsiaTheme="minorHAnsi" w:hAnsi="TH SarabunIT๙" w:cs="TH SarabunIT๙"/>
          <w:cs/>
        </w:rPr>
        <w:t>และมีหลักการประเมินผลโครงการที่สำคัญ คือ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276478" w:rsidRPr="005E1210" w:rsidRDefault="00276478" w:rsidP="00276478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สรุปผลการพัฒนาท้องถิ่นในภาพรวม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3.1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การวัดผลในเชิงปริมาณและเชิงคุณภาพ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ab/>
      </w:r>
      <w:r w:rsidRPr="005E1210">
        <w:rPr>
          <w:rFonts w:ascii="TH SarabunIT๙" w:eastAsiaTheme="minorHAnsi" w:hAnsi="TH SarabunIT๙" w:cs="TH SarabunIT๙"/>
          <w:cs/>
        </w:rPr>
        <w:t xml:space="preserve">โดยใช้แบบสำหรับติดตามและประเมินผลเชิงปริมาณและคุณภาพ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>) แบบตัวบ่งชี้การปฏิบัติงาน (</w:t>
      </w:r>
      <w:r w:rsidRPr="005E1210">
        <w:rPr>
          <w:rFonts w:ascii="TH SarabunIT๙" w:eastAsiaTheme="minorHAnsi" w:hAnsi="TH SarabunIT๙" w:cs="TH SarabunIT๙"/>
        </w:rPr>
        <w:t>Performance Indicators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2</w:t>
      </w:r>
      <w:r w:rsidRPr="005E1210">
        <w:rPr>
          <w:rFonts w:ascii="TH SarabunIT๙" w:eastAsiaTheme="minorHAnsi" w:hAnsi="TH SarabunIT๙" w:cs="TH SarabunIT๙"/>
          <w:cs/>
        </w:rPr>
        <w:t>) แบบบัตรคะแนน</w:t>
      </w:r>
      <w:r w:rsidRPr="005E1210">
        <w:rPr>
          <w:rFonts w:ascii="TH SarabunIT๙" w:eastAsiaTheme="minorHAnsi" w:hAnsi="TH SarabunIT๙" w:cs="TH SarabunIT๙"/>
        </w:rPr>
        <w:t xml:space="preserve">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) หรือ </w:t>
      </w:r>
      <w:r w:rsidRPr="005E1210">
        <w:rPr>
          <w:rFonts w:ascii="TH SarabunIT๙" w:eastAsiaTheme="minorHAnsi" w:hAnsi="TH SarabunIT๙" w:cs="TH SarabunIT๙"/>
        </w:rPr>
        <w:t>Scorecard Model</w:t>
      </w:r>
      <w:r w:rsidRPr="005E1210">
        <w:rPr>
          <w:rFonts w:ascii="TH SarabunIT๙" w:eastAsiaTheme="minorHAnsi" w:hAnsi="TH SarabunIT๙" w:cs="TH SarabunIT๙"/>
          <w:cs/>
        </w:rPr>
        <w:t xml:space="preserve"> ของ </w:t>
      </w:r>
      <w:r w:rsidRPr="005E1210">
        <w:rPr>
          <w:rFonts w:ascii="TH SarabunIT๙" w:eastAsiaTheme="minorHAnsi" w:hAnsi="TH SarabunIT๙" w:cs="TH SarabunIT๙"/>
        </w:rPr>
        <w:t>Kaplan &amp; Norton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lastRenderedPageBreak/>
        <w:t>(</w:t>
      </w:r>
      <w:r w:rsidRPr="005E1210">
        <w:rPr>
          <w:rFonts w:ascii="TH SarabunIT๙" w:eastAsiaTheme="minorHAnsi" w:hAnsi="TH SarabunIT๙" w:cs="TH SarabunIT๙"/>
        </w:rPr>
        <w:t>3</w:t>
      </w:r>
      <w:r w:rsidRPr="005E1210">
        <w:rPr>
          <w:rFonts w:ascii="TH SarabunIT๙" w:eastAsiaTheme="minorHAnsi" w:hAnsi="TH SarabunIT๙" w:cs="TH SarabunIT๙"/>
          <w:cs/>
        </w:rPr>
        <w:t>) แบบมุ่งวัดผลสัมฤทธิ์ (</w:t>
      </w:r>
      <w:r w:rsidRPr="005E1210">
        <w:rPr>
          <w:rFonts w:ascii="TH SarabunIT๙" w:eastAsiaTheme="minorHAnsi" w:hAnsi="TH SarabunIT๙" w:cs="TH SarabunIT๙"/>
        </w:rPr>
        <w:t>Result Framework</w:t>
      </w:r>
      <w:r w:rsidRPr="005E1210">
        <w:rPr>
          <w:rFonts w:ascii="TH SarabunIT๙" w:eastAsiaTheme="minorHAnsi" w:hAnsi="TH SarabunIT๙" w:cs="TH SarabunIT๙"/>
          <w:cs/>
        </w:rPr>
        <w:t xml:space="preserve"> </w:t>
      </w:r>
      <w:r w:rsidRPr="005E1210">
        <w:rPr>
          <w:rFonts w:ascii="TH SarabunIT๙" w:eastAsiaTheme="minorHAnsi" w:hAnsi="TH SarabunIT๙" w:cs="TH SarabunIT๙"/>
        </w:rPr>
        <w:t xml:space="preserve">Model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RF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4</w:t>
      </w:r>
      <w:r w:rsidRPr="005E1210">
        <w:rPr>
          <w:rFonts w:ascii="TH SarabunIT๙" w:eastAsiaTheme="minorHAnsi" w:hAnsi="TH SarabunIT๙" w:cs="TH SarabunIT๙"/>
          <w:cs/>
        </w:rPr>
        <w:t>) แบบเชิงเหตุผล</w:t>
      </w:r>
      <w:r w:rsidRPr="005E1210">
        <w:rPr>
          <w:rFonts w:ascii="TH SarabunIT๙" w:eastAsiaTheme="minorHAnsi" w:hAnsi="TH SarabunIT๙" w:cs="TH SarabunIT๙"/>
        </w:rPr>
        <w:t xml:space="preserve">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Logical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5</w:t>
      </w:r>
      <w:r w:rsidRPr="005E1210">
        <w:rPr>
          <w:rFonts w:ascii="TH SarabunIT๙" w:eastAsiaTheme="minorHAnsi" w:hAnsi="TH SarabunIT๙" w:cs="TH SarabunIT๙"/>
          <w:cs/>
        </w:rPr>
        <w:t>) แบบวัดกระบวนการปฏิบัติงาน</w:t>
      </w:r>
      <w:r w:rsidRPr="005E1210">
        <w:rPr>
          <w:rFonts w:ascii="TH SarabunIT๙" w:eastAsiaTheme="minorHAnsi" w:hAnsi="TH SarabunIT๙" w:cs="TH SarabunIT๙"/>
        </w:rPr>
        <w:t xml:space="preserve">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 xml:space="preserve">Process Performance </w:t>
      </w:r>
      <w:proofErr w:type="spellStart"/>
      <w:r w:rsidRPr="005E1210">
        <w:rPr>
          <w:rFonts w:ascii="TH SarabunIT๙" w:eastAsiaTheme="minorHAnsi" w:hAnsi="TH SarabunIT๙" w:cs="TH SarabunIT๙"/>
        </w:rPr>
        <w:t>Measuament</w:t>
      </w:r>
      <w:proofErr w:type="spellEnd"/>
      <w:r w:rsidRPr="005E1210">
        <w:rPr>
          <w:rFonts w:ascii="TH SarabunIT๙" w:eastAsiaTheme="minorHAnsi" w:hAnsi="TH SarabunIT๙" w:cs="TH SarabunIT๙"/>
        </w:rPr>
        <w:t xml:space="preserve"> System 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PPMS</w:t>
      </w:r>
      <w:r w:rsidRPr="005E1210">
        <w:rPr>
          <w:rFonts w:ascii="TH SarabunIT๙" w:eastAsiaTheme="minorHAnsi" w:hAnsi="TH SarabunIT๙" w:cs="TH SarabunIT๙"/>
          <w:cs/>
        </w:rPr>
        <w:t>))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6</w:t>
      </w:r>
      <w:r w:rsidRPr="005E1210">
        <w:rPr>
          <w:rFonts w:ascii="TH SarabunIT๙" w:eastAsiaTheme="minorHAnsi" w:hAnsi="TH SarabunIT๙" w:cs="TH SarabunIT๙"/>
          <w:cs/>
        </w:rPr>
        <w:t xml:space="preserve">) แบบการประเมินโดยใช้วิธีการแก้ปัญหาหรือเรียนรู้จากปัญหาที่เกิดขึ้น หรือ </w:t>
      </w:r>
      <w:r w:rsidRPr="005E1210">
        <w:rPr>
          <w:rFonts w:ascii="TH SarabunIT๙" w:eastAsiaTheme="minorHAnsi" w:hAnsi="TH SarabunIT๙" w:cs="TH SarabunIT๙"/>
        </w:rPr>
        <w:t xml:space="preserve">Problem-Solving Method 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7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แบบการประเมินแบบมีส่วนร่วม (</w:t>
      </w:r>
      <w:r w:rsidRPr="005E1210">
        <w:rPr>
          <w:rFonts w:ascii="TH SarabunIT๙" w:eastAsiaTheme="minorHAnsi" w:hAnsi="TH SarabunIT๙" w:cs="TH SarabunIT๙"/>
        </w:rPr>
        <w:t>Participatory Method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8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แบบการประเมินผลกระทบ (</w:t>
      </w:r>
      <w:r w:rsidRPr="005E1210">
        <w:rPr>
          <w:rFonts w:ascii="TH SarabunIT๙" w:eastAsiaTheme="minorHAnsi" w:hAnsi="TH SarabunIT๙" w:cs="TH SarabunIT๙"/>
        </w:rPr>
        <w:t>Impact Evaluation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9</w:t>
      </w:r>
      <w:r w:rsidRPr="005E1210">
        <w:rPr>
          <w:rFonts w:ascii="TH SarabunIT๙" w:eastAsiaTheme="minorHAnsi" w:hAnsi="TH SarabunIT๙" w:cs="TH SarabunIT๙"/>
          <w:cs/>
        </w:rPr>
        <w:t>) แบบการประเมินความเสี่ยง (</w:t>
      </w:r>
      <w:r w:rsidRPr="005E1210">
        <w:rPr>
          <w:rFonts w:ascii="TH SarabunIT๙" w:eastAsiaTheme="minorHAnsi" w:hAnsi="TH SarabunIT๙" w:cs="TH SarabunIT๙"/>
        </w:rPr>
        <w:t>Risk 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)แบบประเมินตนเอง (</w:t>
      </w:r>
      <w:r w:rsidRPr="005E1210">
        <w:rPr>
          <w:rFonts w:ascii="TH SarabunIT๙" w:eastAsiaTheme="minorHAnsi" w:hAnsi="TH SarabunIT๙" w:cs="TH SarabunIT๙"/>
        </w:rPr>
        <w:t>Self-Assessment Model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11</w:t>
      </w:r>
      <w:r w:rsidRPr="005E1210">
        <w:rPr>
          <w:rFonts w:ascii="TH SarabunIT๙" w:eastAsiaTheme="minorHAnsi" w:hAnsi="TH SarabunIT๙" w:cs="TH SarabunIT๙"/>
          <w:cs/>
        </w:rPr>
        <w:t>) แบบอื่นๆ ที่องค์กรปกครองส่วนท้องถิ่นกำหนดขึ้น ทั้งนี้ต้องอยู่ภายใต้กรอบข้อ (</w:t>
      </w:r>
      <w:r w:rsidRPr="005E1210">
        <w:rPr>
          <w:rFonts w:ascii="TH SarabunIT๙" w:eastAsiaTheme="minorHAnsi" w:hAnsi="TH SarabunIT๙" w:cs="TH SarabunIT๙"/>
        </w:rPr>
        <w:t>1</w:t>
      </w:r>
      <w:r w:rsidRPr="005E1210">
        <w:rPr>
          <w:rFonts w:ascii="TH SarabunIT๙" w:eastAsiaTheme="minorHAnsi" w:hAnsi="TH SarabunIT๙" w:cs="TH SarabunIT๙"/>
          <w:cs/>
        </w:rPr>
        <w:t xml:space="preserve">) </w:t>
      </w:r>
      <w:r w:rsidRPr="005E1210">
        <w:rPr>
          <w:rFonts w:ascii="TH SarabunIT๙" w:eastAsiaTheme="minorHAnsi" w:hAnsi="TH SarabunIT๙" w:cs="TH SarabunIT๙"/>
        </w:rPr>
        <w:t>–</w:t>
      </w:r>
      <w:r w:rsidRPr="005E1210">
        <w:rPr>
          <w:rFonts w:ascii="TH SarabunIT๙" w:eastAsiaTheme="minorHAnsi" w:hAnsi="TH SarabunIT๙" w:cs="TH SarabunIT๙"/>
          <w:cs/>
        </w:rPr>
        <w:t>(</w:t>
      </w:r>
      <w:r w:rsidRPr="005E1210">
        <w:rPr>
          <w:rFonts w:ascii="TH SarabunIT๙" w:eastAsiaTheme="minorHAnsi" w:hAnsi="TH SarabunIT๙" w:cs="TH SarabunIT๙"/>
        </w:rPr>
        <w:t>10</w:t>
      </w:r>
      <w:r w:rsidRPr="005E1210">
        <w:rPr>
          <w:rFonts w:ascii="TH SarabunIT๙" w:eastAsiaTheme="minorHAnsi" w:hAnsi="TH SarabunIT๙" w:cs="TH SarabunIT๙"/>
          <w:cs/>
        </w:rPr>
        <w:t>) หรือเป็นแบบผสมก็ได้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เชิงปริมาณ (</w:t>
      </w:r>
      <w:r w:rsidRPr="005E1210">
        <w:rPr>
          <w:rFonts w:ascii="TH SarabunIT๙" w:eastAsiaTheme="minorHAnsi" w:hAnsi="TH SarabunIT๙" w:cs="TH SarabunIT๙"/>
        </w:rPr>
        <w:t>Quantity</w:t>
      </w:r>
      <w:r w:rsidRPr="005E1210">
        <w:rPr>
          <w:rFonts w:ascii="TH SarabunIT๙" w:eastAsiaTheme="minorHAnsi" w:hAnsi="TH SarabunIT๙" w:cs="TH SarabunIT๙"/>
          <w:cs/>
        </w:rPr>
        <w:t>) เชิงคุณภาพ (</w:t>
      </w:r>
      <w:r w:rsidRPr="005E1210">
        <w:rPr>
          <w:rFonts w:ascii="TH SarabunIT๙" w:eastAsiaTheme="minorHAnsi" w:hAnsi="TH SarabunIT๙" w:cs="TH SarabunIT๙"/>
        </w:rPr>
        <w:t>Quality</w:t>
      </w:r>
      <w:r w:rsidRPr="005E1210">
        <w:rPr>
          <w:rFonts w:ascii="TH SarabunIT๙" w:eastAsiaTheme="minorHAnsi" w:hAnsi="TH SarabunIT๙" w:cs="TH SarabunIT๙"/>
          <w:cs/>
        </w:rPr>
        <w:t>) ผลที่ได้จริงๆคืออะไร ค่าใช้จ่าย (</w:t>
      </w:r>
      <w:r w:rsidRPr="005E1210">
        <w:rPr>
          <w:rFonts w:ascii="TH SarabunIT๙" w:eastAsiaTheme="minorHAnsi" w:hAnsi="TH SarabunIT๙" w:cs="TH SarabunIT๙"/>
        </w:rPr>
        <w:t>Cost</w:t>
      </w:r>
      <w:r w:rsidRPr="005E1210">
        <w:rPr>
          <w:rFonts w:ascii="TH SarabunIT๙" w:eastAsiaTheme="minorHAnsi" w:hAnsi="TH SarabunIT๙" w:cs="TH SarabunIT๙"/>
          <w:cs/>
        </w:rPr>
        <w:t>) เวลา (</w:t>
      </w:r>
      <w:r w:rsidRPr="005E1210">
        <w:rPr>
          <w:rFonts w:ascii="TH SarabunIT๙" w:eastAsiaTheme="minorHAnsi" w:hAnsi="TH SarabunIT๙" w:cs="TH SarabunIT๙"/>
        </w:rPr>
        <w:t>Time</w:t>
      </w:r>
      <w:r w:rsidRPr="005E1210">
        <w:rPr>
          <w:rFonts w:ascii="TH SarabunIT๙" w:eastAsiaTheme="minorHAnsi" w:hAnsi="TH SarabunIT๙" w:cs="TH SarabunIT๙"/>
          <w:cs/>
        </w:rPr>
        <w:t>) เป็นไปตามที่กำหนดไว้หรือไม่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ประชาชนได้ประโยชน์อย่างไรหรือราชการได้ประโยชน์อย่างไร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</w:rPr>
      </w:pPr>
      <w:r w:rsidRPr="005E1210">
        <w:rPr>
          <w:rFonts w:ascii="TH SarabunIT๙" w:eastAsiaTheme="minorHAnsi" w:hAnsi="TH SarabunIT๙" w:cs="TH SarabunIT๙"/>
          <w:cs/>
        </w:rPr>
        <w:t>วัดผลนั้นได้หรือไม่ หรือวัดได้เท่าไหร่ (</w:t>
      </w:r>
      <w:r w:rsidRPr="005E1210">
        <w:rPr>
          <w:rFonts w:ascii="TH SarabunIT๙" w:eastAsiaTheme="minorHAnsi" w:hAnsi="TH SarabunIT๙" w:cs="TH SarabunIT๙"/>
        </w:rPr>
        <w:t>Key Performance Indicator : KPIs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ind w:firstLine="72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>ผลกระทบ (</w:t>
      </w:r>
      <w:r w:rsidRPr="005E1210">
        <w:rPr>
          <w:rFonts w:ascii="TH SarabunIT๙" w:eastAsiaTheme="minorHAnsi" w:hAnsi="TH SarabunIT๙" w:cs="TH SarabunIT๙"/>
        </w:rPr>
        <w:t>Impact</w:t>
      </w:r>
      <w:r w:rsidRPr="005E1210">
        <w:rPr>
          <w:rFonts w:ascii="TH SarabunIT๙" w:eastAsiaTheme="minorHAnsi" w:hAnsi="TH SarabunIT๙" w:cs="TH SarabunIT๙"/>
          <w:cs/>
        </w:rPr>
        <w:t>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ข้อเสนอแนะในการจัดทำแผนพัฒนาท้องถิ่นในอนาคต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4.1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ผลกระทบนำไปสู่อนาคต </w:t>
      </w:r>
      <w:r w:rsidRPr="005E1210">
        <w:rPr>
          <w:rFonts w:ascii="TH SarabunIT๙" w:eastAsiaTheme="minorHAnsi" w:hAnsi="TH SarabunIT๙" w:cs="TH SarabunIT๙"/>
          <w:cs/>
        </w:rPr>
        <w:t>(เช่น จะทำ สนับสนุน ส่งเสริม ป้องกัน อย่างไร เป็นต้น)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ในทฤษฎีทางวิชาการการจัดการ ชี้ว่า องค์กรต่างๆไม่ว่าจะเป็นองค์กรภาครัฐหรือองค์กรภาคเอกชนจะพัฒนา เติบโตและอยู่รอดได้ต้องมีการปรับตัวให้เข้ากับการเปลี่ยนแปลงของสภาพแวดล้อมภายนอก </w:t>
      </w:r>
      <w:r w:rsidR="00F3168C" w:rsidRPr="005E1210">
        <w:rPr>
          <w:rFonts w:ascii="TH SarabunIT๙" w:hAnsi="TH SarabunIT๙" w:cs="TH SarabunIT๙"/>
          <w:cs/>
        </w:rPr>
        <w:t>๔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>ประการ (</w:t>
      </w:r>
      <w:r w:rsidRPr="005E1210">
        <w:rPr>
          <w:rFonts w:ascii="TH SarabunIT๙" w:hAnsi="TH SarabunIT๙" w:cs="TH SarabunIT๙"/>
        </w:rPr>
        <w:t>PEST</w:t>
      </w:r>
      <w:r w:rsidRPr="005E1210">
        <w:rPr>
          <w:rFonts w:ascii="TH SarabunIT๙" w:hAnsi="TH SarabunIT๙" w:cs="TH SarabunIT๙"/>
          <w:cs/>
        </w:rPr>
        <w:t>) ตลอดเวลา ซึ่งประกอบไปด้วย</w:t>
      </w:r>
    </w:p>
    <w:p w:rsidR="00276478" w:rsidRPr="005E1210" w:rsidRDefault="00276478" w:rsidP="00F3168C">
      <w:pPr>
        <w:pStyle w:val="a7"/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szCs w:val="32"/>
          <w:cs/>
        </w:rPr>
        <w:t>สิ่งแวดล้อมด้านการเมือง</w:t>
      </w:r>
      <w:r w:rsidRPr="005E1210">
        <w:rPr>
          <w:rFonts w:ascii="TH SarabunIT๙" w:hAnsi="TH SarabunIT๙" w:cs="TH SarabunIT๙"/>
          <w:cs/>
        </w:rPr>
        <w:t xml:space="preserve"> (</w:t>
      </w:r>
      <w:r w:rsidRPr="005E1210">
        <w:rPr>
          <w:rFonts w:ascii="TH SarabunIT๙" w:hAnsi="TH SarabunIT๙" w:cs="TH SarabunIT๙"/>
        </w:rPr>
        <w:t>Political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สิ่งแวดล้อมด้านเศรษฐกิจ (</w:t>
      </w:r>
      <w:r w:rsidRPr="005E1210">
        <w:rPr>
          <w:rFonts w:ascii="TH SarabunIT๙" w:hAnsi="TH SarabunIT๙" w:cs="TH SarabunIT๙"/>
        </w:rPr>
        <w:t>Economic Environment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สิ่งแวดล้อมด้านสังคม (</w:t>
      </w:r>
      <w:r w:rsidRPr="005E1210">
        <w:rPr>
          <w:rFonts w:ascii="TH SarabunIT๙" w:hAnsi="TH SarabunIT๙" w:cs="TH SarabunIT๙"/>
        </w:rPr>
        <w:t>Social Environment</w:t>
      </w:r>
      <w:r w:rsidRPr="005E1210">
        <w:rPr>
          <w:rFonts w:ascii="TH SarabunIT๙" w:hAnsi="TH SarabunIT๙" w:cs="TH SarabunIT๙"/>
          <w:cs/>
        </w:rPr>
        <w:t>) และ</w:t>
      </w:r>
    </w:p>
    <w:p w:rsidR="00276478" w:rsidRPr="005E1210" w:rsidRDefault="00276478" w:rsidP="00F3168C">
      <w:pPr>
        <w:numPr>
          <w:ilvl w:val="0"/>
          <w:numId w:val="1"/>
        </w:num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สิ่งแวดล้อมด้านวิทยาการใหม่ๆ (</w:t>
      </w:r>
      <w:r w:rsidRPr="005E1210">
        <w:rPr>
          <w:rFonts w:ascii="TH SarabunIT๙" w:hAnsi="TH SarabunIT๙" w:cs="TH SarabunIT๙"/>
        </w:rPr>
        <w:t>Technology</w:t>
      </w:r>
      <w:r w:rsidRPr="005E1210">
        <w:rPr>
          <w:rFonts w:ascii="TH SarabunIT๙" w:hAnsi="TH SarabunIT๙" w:cs="TH SarabunIT๙"/>
          <w:cs/>
        </w:rPr>
        <w:t xml:space="preserve">) </w:t>
      </w:r>
    </w:p>
    <w:p w:rsidR="00276478" w:rsidRPr="005E1210" w:rsidRDefault="00276478" w:rsidP="00276478">
      <w:pPr>
        <w:ind w:left="1440"/>
        <w:jc w:val="thaiDistribute"/>
        <w:rPr>
          <w:rFonts w:ascii="TH SarabunIT๙" w:hAnsi="TH SarabunIT๙" w:cs="TH SarabunIT๙"/>
        </w:rPr>
      </w:pPr>
    </w:p>
    <w:p w:rsidR="00276478" w:rsidRPr="005E1210" w:rsidRDefault="00276478" w:rsidP="00276478">
      <w:pPr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noProof/>
        </w:rPr>
        <mc:AlternateContent>
          <mc:Choice Requires="wpc">
            <w:drawing>
              <wp:inline distT="0" distB="0" distL="0" distR="0" wp14:anchorId="472D7302" wp14:editId="35A1E579">
                <wp:extent cx="5257800" cy="2743200"/>
                <wp:effectExtent l="0" t="8890" r="0" b="635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627" y="914400"/>
                            <a:ext cx="1486059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478" w:rsidRPr="000F431A" w:rsidRDefault="00276478" w:rsidP="00276478">
                              <w:pPr>
                                <w:jc w:val="center"/>
                                <w:rPr>
                                  <w:b/>
                                  <w:bCs/>
                                  <w:sz w:val="4"/>
                                  <w:szCs w:val="4"/>
                                </w:rPr>
                              </w:pP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องค์การ</w:t>
                              </w: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Organization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200686" y="1257300"/>
                            <a:ext cx="1485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14605" y="914400"/>
                            <a:ext cx="148605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478" w:rsidRPr="00C519D5" w:rsidRDefault="00276478" w:rsidP="00276478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พัฒนา เติบโต อยู่รอด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568" y="4572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การเมือง</w:t>
                              </w: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Political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8568" y="12573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เศรษฐกิจ</w:t>
                              </w: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Economic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43195" y="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สังคม</w:t>
                              </w: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Social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43195" y="1943100"/>
                            <a:ext cx="102892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วิทยาการ</w:t>
                              </w:r>
                            </w:p>
                            <w:p w:rsidR="00276478" w:rsidRPr="00C519D5" w:rsidRDefault="00276478" w:rsidP="0027647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(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</w:rPr>
                                <w:t>Technology</w:t>
                              </w:r>
                              <w:r w:rsidRPr="00C519D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257491" y="914400"/>
                            <a:ext cx="3424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257491" y="1371600"/>
                            <a:ext cx="342487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2400332" y="571500"/>
                            <a:ext cx="73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V="1">
                            <a:off x="2400332" y="1714500"/>
                            <a:ext cx="73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" o:spid="_x0000_s1026" editas="canvas" style="width:414pt;height:3in;mso-position-horizontal-relative:char;mso-position-vertical-relative:line" coordsize="52578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27432;visibility:visible;mso-wrap-style:square">
                  <v:fill o:detectmouseclick="t"/>
                  <v:path o:connecttype="none"/>
                </v:shape>
                <v:rect id="Rectangle 4" o:spid="_x0000_s1028" style="position:absolute;left:17146;top:9144;width:1486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276478" w:rsidRPr="000F431A" w:rsidRDefault="00276478" w:rsidP="00276478">
                        <w:pPr>
                          <w:jc w:val="center"/>
                          <w:rPr>
                            <w:b/>
                            <w:bCs/>
                            <w:sz w:val="4"/>
                            <w:szCs w:val="4"/>
                          </w:rPr>
                        </w:pP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องค์การ</w:t>
                        </w: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Organization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32006,12573" to="4686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rect id="Rectangle 6" o:spid="_x0000_s1030" style="position:absolute;left:33146;top:9144;width:1486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v:textbox>
                    <w:txbxContent>
                      <w:p w:rsidR="00276478" w:rsidRPr="00C519D5" w:rsidRDefault="00276478" w:rsidP="00276478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cs/>
                          </w:rPr>
                          <w:t>พัฒนา เติบโต อยู่รอด</w:t>
                        </w:r>
                      </w:p>
                    </w:txbxContent>
                  </v:textbox>
                </v:rect>
                <v:rect id="Rectangle 7" o:spid="_x0000_s1031" style="position:absolute;left:2285;top:4572;width:10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การเมือง</w:t>
                        </w: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Political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8" o:spid="_x0000_s1032" style="position:absolute;left:2285;top:12573;width:102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เศรษฐกิจ</w:t>
                        </w: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Economic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9" o:spid="_x0000_s1033" style="position:absolute;left:19431;width:1029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สังคม</w:t>
                        </w: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Social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rect id="Rectangle 10" o:spid="_x0000_s1034" style="position:absolute;left:19431;top:19431;width:1029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วิทยาการ</w:t>
                        </w:r>
                      </w:p>
                      <w:p w:rsidR="00276478" w:rsidRPr="00C519D5" w:rsidRDefault="00276478" w:rsidP="00276478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(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</w:rPr>
                          <w:t>Technology</w:t>
                        </w:r>
                        <w:r w:rsidRPr="00C519D5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)</w:t>
                        </w:r>
                      </w:p>
                    </w:txbxContent>
                  </v:textbox>
                </v:rect>
                <v:line id="Line 11" o:spid="_x0000_s1035" style="position:absolute;visibility:visible;mso-wrap-style:square" from="12574,9144" to="15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12574,13716" to="15999,13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24003,5715" to="2401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flip:y;visibility:visible;mso-wrap-style:square" from="24003,17145" to="2401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E1210">
        <w:rPr>
          <w:rFonts w:ascii="TH SarabunIT๙" w:hAnsi="TH SarabunIT๙" w:cs="TH SarabunIT๙"/>
          <w:cs/>
        </w:rPr>
        <w:lastRenderedPageBreak/>
        <w:t xml:space="preserve">จากแผนภาพ </w:t>
      </w:r>
      <w:r w:rsidR="00DD1C95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 xml:space="preserve"> มีฐานะเป็นองค์กรภาครัฐองค์กรหนึ่ง จึงมีความจำเป็นที่จะต้องมีความสามารถในการปรับตัวให้เข้ากับการเปลี่ยนแปลงของสิ่งแวดล้อมต่างๆ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ประการดังที่กล่าวมาแล้ว เพื่อให้องค์กรพัฒนา 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Pr="005E1210">
        <w:rPr>
          <w:rFonts w:ascii="TH SarabunIT๙" w:hAnsi="TH SarabunIT๙" w:cs="TH SarabunIT๙"/>
        </w:rPr>
        <w:t>4</w:t>
      </w:r>
      <w:r w:rsidRPr="005E1210">
        <w:rPr>
          <w:rFonts w:ascii="TH SarabunIT๙" w:hAnsi="TH SarabunIT๙" w:cs="TH SarabunIT๙"/>
          <w:cs/>
        </w:rPr>
        <w:t xml:space="preserve"> ประการ ดังนี้</w:t>
      </w:r>
    </w:p>
    <w:p w:rsidR="00276478" w:rsidRPr="005E1210" w:rsidRDefault="00276478" w:rsidP="00276478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1</w:t>
      </w:r>
      <w:r w:rsidRPr="005E1210">
        <w:rPr>
          <w:rFonts w:ascii="TH SarabunIT๙" w:hAnsi="TH SarabunIT๙" w:cs="TH SarabunIT๙"/>
          <w:b/>
          <w:bCs/>
          <w:cs/>
        </w:rPr>
        <w:t xml:space="preserve">) </w:t>
      </w:r>
      <w:proofErr w:type="gramStart"/>
      <w:r w:rsidRPr="005E1210">
        <w:rPr>
          <w:rFonts w:ascii="TH SarabunIT๙" w:hAnsi="TH SarabunIT๙" w:cs="TH SarabunIT๙"/>
          <w:b/>
          <w:bCs/>
          <w:cs/>
        </w:rPr>
        <w:t>การปรับตัวให้เข้ากับการเมือง(</w:t>
      </w:r>
      <w:proofErr w:type="gramEnd"/>
      <w:r w:rsidRPr="005E1210">
        <w:rPr>
          <w:rFonts w:ascii="TH SarabunIT๙" w:hAnsi="TH SarabunIT๙" w:cs="TH SarabunIT๙"/>
          <w:b/>
          <w:bCs/>
        </w:rPr>
        <w:t>Political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หากกล่าวถึงการปกครองของไทยในปัจจุบัน อาจแบ่งระดับการเมืองออกได้เป็น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</w:t>
      </w:r>
      <w:proofErr w:type="spellStart"/>
      <w:r w:rsidRPr="005E1210">
        <w:rPr>
          <w:rFonts w:ascii="TH SarabunIT๙" w:hAnsi="TH SarabunIT๙" w:cs="TH SarabunIT๙"/>
          <w:cs/>
        </w:rPr>
        <w:t>อบจ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เทศบาล หรือ </w:t>
      </w:r>
      <w:proofErr w:type="spellStart"/>
      <w:r w:rsidRPr="005E1210">
        <w:rPr>
          <w:rFonts w:ascii="TH SarabunIT๙" w:hAnsi="TH SarabunIT๙" w:cs="TH SarabunIT๙"/>
          <w:cs/>
        </w:rPr>
        <w:t>อบต</w:t>
      </w:r>
      <w:proofErr w:type="spellEnd"/>
      <w:r w:rsidRPr="005E1210">
        <w:rPr>
          <w:rFonts w:ascii="TH SarabunIT๙" w:hAnsi="TH SarabunIT๙" w:cs="TH SarabunIT๙"/>
          <w:cs/>
        </w:rPr>
        <w:t>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ในสภาพข้อเท็จจริงปัจจุบันและผลงานวิจัยต่างๆที่เกี่ยวข้องต่างชี้ว่าการเมืองในระดับชาติ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ในอนาคต 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 ซึ่งมักสลับสับเปลี่ยนกันเป็น </w:t>
      </w:r>
      <w:r w:rsidRPr="005E1210">
        <w:rPr>
          <w:rFonts w:ascii="TH SarabunIT๙" w:hAnsi="TH SarabunIT๙" w:cs="TH SarabunIT๙"/>
        </w:rPr>
        <w:t>2</w:t>
      </w:r>
      <w:r w:rsidRPr="005E1210">
        <w:rPr>
          <w:rFonts w:ascii="TH SarabunIT๙" w:hAnsi="TH SarabunIT๙" w:cs="TH SarabunIT๙"/>
          <w:cs/>
        </w:rPr>
        <w:t xml:space="preserve"> กรณี กล่าวคือ การรวมอำนาจการปกครอง (</w:t>
      </w:r>
      <w:r w:rsidRPr="005E1210">
        <w:rPr>
          <w:rFonts w:ascii="TH SarabunIT๙" w:hAnsi="TH SarabunIT๙" w:cs="TH SarabunIT๙"/>
        </w:rPr>
        <w:t>Centralization</w:t>
      </w:r>
      <w:r w:rsidRPr="005E1210">
        <w:rPr>
          <w:rFonts w:ascii="TH SarabunIT๙" w:hAnsi="TH SarabunIT๙" w:cs="TH SarabunIT๙"/>
          <w:cs/>
        </w:rPr>
        <w:t>) หรือ การกระจายอำนาจการปกครอง (</w:t>
      </w:r>
      <w:r w:rsidRPr="005E1210">
        <w:rPr>
          <w:rFonts w:ascii="TH SarabunIT๙" w:hAnsi="TH SarabunIT๙" w:cs="TH SarabunIT๙"/>
        </w:rPr>
        <w:t>Decentralization</w:t>
      </w:r>
      <w:r w:rsidR="000877BB">
        <w:rPr>
          <w:rFonts w:ascii="TH SarabunIT๙" w:hAnsi="TH SarabunIT๙" w:cs="TH SarabunIT๙"/>
          <w:cs/>
        </w:rPr>
        <w:t>) ดังนั้น ผู้ทีจะปฏิบัติงานใน</w:t>
      </w:r>
      <w:r w:rsidR="000877BB">
        <w:rPr>
          <w:rFonts w:ascii="TH SarabunIT๙" w:hAnsi="TH SarabunIT๙" w:cs="TH SarabunIT๙" w:hint="cs"/>
          <w:cs/>
        </w:rPr>
        <w:t>เทศบาลตำบล</w:t>
      </w:r>
      <w:r w:rsidRPr="005E1210">
        <w:rPr>
          <w:rFonts w:ascii="TH SarabunIT๙" w:hAnsi="TH SarabunIT๙" w:cs="TH SarabunIT๙"/>
          <w:cs/>
        </w:rPr>
        <w:t xml:space="preserve">จึงจำเป็นที่จะต้องทราบความเคลื่อนไหวของนโยบายรัฐอยู่ตลอดเวลา เพื่อบริหารจัดการ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.ให้เข้ากับสภาวการณ์ดังกล่าวที่เปลี่ยนแปลงอยู่ตลอดเวลา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</w:t>
      </w:r>
      <w:proofErr w:type="spellStart"/>
      <w:r w:rsidRPr="005E1210">
        <w:rPr>
          <w:rFonts w:ascii="TH SarabunIT๙" w:hAnsi="TH SarabunIT๙" w:cs="TH SarabunIT๙"/>
          <w:cs/>
        </w:rPr>
        <w:t>อบจ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เทศบาล </w:t>
      </w:r>
      <w:proofErr w:type="spellStart"/>
      <w:r w:rsidRPr="005E1210">
        <w:rPr>
          <w:rFonts w:ascii="TH SarabunIT๙" w:hAnsi="TH SarabunIT๙" w:cs="TH SarabunIT๙"/>
          <w:cs/>
        </w:rPr>
        <w:t>อบต</w:t>
      </w:r>
      <w:proofErr w:type="spellEnd"/>
      <w:r w:rsidRPr="005E1210">
        <w:rPr>
          <w:rFonts w:ascii="TH SarabunIT๙" w:hAnsi="TH SarabunIT๙" w:cs="TH SarabunIT๙"/>
          <w:cs/>
        </w:rPr>
        <w:t xml:space="preserve">.และระดับหมู่บ้าน เพราะการเมืองท้องถิ่นเหล่านี้มีความเชื่อมโยงสัมพันธ์กันและจะต้องมีผลกระทบต่อ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.ไม่ทางตรงก็ทางอ้อม ข้าราชการท้องถิ่นควรพยายามปรับข้อเท็จจริงในท้องถิ่นให้เข้ากับระเบียบกฎหมายของรัฐ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</w:t>
      </w:r>
      <w:r w:rsidRPr="005E1210">
        <w:rPr>
          <w:rFonts w:ascii="TH SarabunIT๙" w:eastAsia="DilleniaUPCItalic" w:hAnsi="TH SarabunIT๙" w:cs="TH SarabunIT๙"/>
          <w:cs/>
        </w:rPr>
        <w:t>(</w:t>
      </w:r>
      <w:r w:rsidRPr="005E1210">
        <w:rPr>
          <w:rFonts w:ascii="TH SarabunIT๙" w:eastAsia="DilleniaUPCItalic" w:hAnsi="TH SarabunIT๙" w:cs="TH SarabunIT๙"/>
        </w:rPr>
        <w:t>Change Agent</w:t>
      </w:r>
      <w:r w:rsidRPr="005E1210">
        <w:rPr>
          <w:rFonts w:ascii="TH SarabunIT๙" w:eastAsia="DilleniaUPCItalic" w:hAnsi="TH SarabunIT๙" w:cs="TH SarabunIT๙"/>
          <w:cs/>
        </w:rPr>
        <w:t xml:space="preserve">) </w:t>
      </w:r>
      <w:r w:rsidRPr="005E1210">
        <w:rPr>
          <w:rFonts w:ascii="TH SarabunIT๙" w:hAnsi="TH SarabunIT๙" w:cs="TH SarabunIT๙"/>
          <w:cs/>
        </w:rPr>
        <w:t>อย่างแท้จริง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2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การปรับตัวเข้ากับเศรษฐกิจ (</w:t>
      </w:r>
      <w:r w:rsidRPr="005E1210">
        <w:rPr>
          <w:rFonts w:ascii="TH SarabunIT๙" w:hAnsi="TH SarabunIT๙" w:cs="TH SarabunIT๙"/>
          <w:b/>
          <w:bCs/>
        </w:rPr>
        <w:t>Economic Environment</w:t>
      </w:r>
      <w:r w:rsidRPr="005E1210">
        <w:rPr>
          <w:rFonts w:ascii="TH SarabunIT๙" w:hAnsi="TH SarabunIT๙" w:cs="TH SarabunIT๙"/>
          <w:b/>
          <w:bCs/>
          <w:cs/>
        </w:rPr>
        <w:t>)</w:t>
      </w:r>
      <w:r w:rsidRPr="005E1210">
        <w:rPr>
          <w:rFonts w:ascii="TH SarabunIT๙" w:hAnsi="TH SarabunIT๙" w:cs="TH SarabunIT๙"/>
          <w:cs/>
        </w:rPr>
        <w:t xml:space="preserve"> </w:t>
      </w:r>
      <w:r w:rsidRPr="005E1210">
        <w:rPr>
          <w:rFonts w:ascii="TH SarabunIT๙" w:hAnsi="TH SarabunIT๙" w:cs="TH SarabunIT๙"/>
          <w:b/>
          <w:bCs/>
          <w:cs/>
        </w:rPr>
        <w:t>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เมื่อสภาพเศรษฐกิจโดยรวมของประเทศไม่ดี ทำให้ประชาชนยากจนเพิ่มขึ้นเป็นสาเหตุของปัญหาอื่นๆที่กระทบต่อ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.ตามมา ไม่ว่าจะเป็นปัญหายาเสพติด ปัญหาโสเภณีเด็ก ปัญหาประชาชนเรียก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และของฟรีอื่นๆจาก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 เป็นต้น ซึ่งสวนทางกับระเบียบกฎหมายและการตรวจสอบอย่างเข้มข้นของสำนักงานตรวจเงินแผ่นดิน ที่พยายามจำกัดขอบเขตการตัดสินใจขององค์กรปกครองส่วนท้องถิ่นในเรื่องของการแจกของให้แก่ราษฎร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 xml:space="preserve">อีกปัญหาหนึ่งประชาชนอาจขาดการมีส่วนร่วมทางการเมืองกับ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เพราะต้องเอาเวลาไปทำงานหาเงินเพื่อปากท้องของตนเองก่อน 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</w:t>
      </w:r>
      <w:r w:rsidRPr="005E1210">
        <w:rPr>
          <w:rFonts w:ascii="TH SarabunIT๙" w:hAnsi="TH SarabunIT๙" w:cs="TH SarabunIT๙"/>
          <w:cs/>
        </w:rPr>
        <w:lastRenderedPageBreak/>
        <w:t>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>ดังนั้น การสร้างกระบวนทัศน์ (</w:t>
      </w:r>
      <w:r w:rsidRPr="005E1210">
        <w:rPr>
          <w:rFonts w:ascii="TH SarabunIT๙" w:hAnsi="TH SarabunIT๙" w:cs="TH SarabunIT๙"/>
        </w:rPr>
        <w:t>Paradigm</w:t>
      </w:r>
      <w:r w:rsidRPr="005E1210">
        <w:rPr>
          <w:rFonts w:ascii="TH SarabunIT๙" w:hAnsi="TH SarabunIT๙" w:cs="TH SarabunIT๙"/>
          <w:cs/>
        </w:rPr>
        <w:t>) ทางความคิดให้แก่ประ</w:t>
      </w:r>
      <w:r w:rsidR="000877BB">
        <w:rPr>
          <w:rFonts w:ascii="TH SarabunIT๙" w:hAnsi="TH SarabunIT๙" w:cs="TH SarabunIT๙"/>
          <w:cs/>
        </w:rPr>
        <w:t>ชาชนตามหลัก</w:t>
      </w:r>
      <w:r w:rsidRPr="005E1210">
        <w:rPr>
          <w:rFonts w:ascii="TH SarabunIT๙" w:hAnsi="TH SarabunIT๙" w:cs="TH SarabunIT๙"/>
          <w:cs/>
        </w:rPr>
        <w:t xml:space="preserve"> </w:t>
      </w:r>
      <w:r w:rsidRPr="005E1210">
        <w:rPr>
          <w:rFonts w:ascii="TH SarabunIT๙" w:hAnsi="TH SarabunIT๙" w:cs="TH SarabunIT๙"/>
        </w:rPr>
        <w:t>“</w:t>
      </w:r>
      <w:r w:rsidRPr="005E1210">
        <w:rPr>
          <w:rFonts w:ascii="TH SarabunIT๙" w:hAnsi="TH SarabunIT๙" w:cs="TH SarabunIT๙"/>
          <w:cs/>
        </w:rPr>
        <w:t>ตนเป็นที่พึ่งแห่งตน</w:t>
      </w:r>
      <w:r w:rsidRPr="005E1210">
        <w:rPr>
          <w:rFonts w:ascii="TH SarabunIT๙" w:hAnsi="TH SarabunIT๙" w:cs="TH SarabunIT๙"/>
        </w:rPr>
        <w:t>”</w:t>
      </w:r>
      <w:r w:rsidRPr="005E1210">
        <w:rPr>
          <w:rFonts w:ascii="TH SarabunIT๙" w:hAnsi="TH SarabunIT๙" w:cs="TH SarabunIT๙"/>
          <w:cs/>
        </w:rPr>
        <w:t xml:space="preserve"> และ “ปรัชญาเศรษฐกิจพอเพียง” ควรเป็นสิ่งสำคัญที่นักบริหารงาน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ควรให้ความสนใจที่จะส่งเสริมและพัฒนาในประเด็นนี้</w:t>
      </w:r>
    </w:p>
    <w:p w:rsidR="00276478" w:rsidRPr="005E1210" w:rsidRDefault="00276478" w:rsidP="00276478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>การปรับตัวเข้ากับสังคม (</w:t>
      </w:r>
      <w:r w:rsidRPr="005E1210">
        <w:rPr>
          <w:rFonts w:ascii="TH SarabunIT๙" w:hAnsi="TH SarabunIT๙" w:cs="TH SarabunIT๙"/>
          <w:b/>
          <w:bCs/>
        </w:rPr>
        <w:t>Social Environment</w:t>
      </w:r>
      <w:r w:rsidRPr="005E1210">
        <w:rPr>
          <w:rFonts w:ascii="TH SarabunIT๙" w:hAnsi="TH SarabunIT๙" w:cs="TH SarabunIT๙"/>
          <w:b/>
          <w:bCs/>
          <w:cs/>
        </w:rPr>
        <w:t>) 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บางพื้นที่อาจเป็นสังคมของคนพุทธ 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 xml:space="preserve">.เป็นอย่างดี บางพื้นที่ประชาชนขาดความร่วมมือ บางพื้นที่อาจเป็นสังคมที่ประกอบด้วยชนเผ่าต่างๆมากมาย เป็นต้น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</w:t>
      </w:r>
      <w:r w:rsidR="004930E9">
        <w:rPr>
          <w:rFonts w:ascii="TH SarabunIT๙" w:hAnsi="TH SarabunIT๙" w:cs="TH SarabunIT๙" w:hint="cs"/>
          <w:cs/>
        </w:rPr>
        <w:t>ในเทศบาลตำบล</w:t>
      </w:r>
      <w:r w:rsidRPr="005E1210">
        <w:rPr>
          <w:rFonts w:ascii="TH SarabunIT๙" w:hAnsi="TH SarabunIT๙" w:cs="TH SarabunIT๙"/>
          <w:cs/>
        </w:rPr>
        <w:t xml:space="preserve">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</w:t>
      </w:r>
      <w:r w:rsidRPr="005E1210">
        <w:rPr>
          <w:rFonts w:ascii="TH SarabunIT๙" w:hAnsi="TH SarabunIT๙" w:cs="TH SarabunIT๙"/>
        </w:rPr>
        <w:t xml:space="preserve"> </w:t>
      </w:r>
      <w:r w:rsidRPr="005E1210">
        <w:rPr>
          <w:rFonts w:ascii="TH SarabunIT๙" w:hAnsi="TH SarabunIT๙" w:cs="TH SarabunIT๙"/>
          <w:cs/>
        </w:rPr>
        <w:t xml:space="preserve">สำคัญเพียงแต่ว่าจะสามารถลดระดับหรือแก้ไขความขัดแย้งที่รุนแรงนั้นได้อย่างไร 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b/>
          <w:bCs/>
        </w:rPr>
        <w:t>4</w:t>
      </w:r>
      <w:r w:rsidRPr="005E1210">
        <w:rPr>
          <w:rFonts w:ascii="TH SarabunIT๙" w:hAnsi="TH SarabunIT๙" w:cs="TH SarabunIT๙"/>
          <w:b/>
          <w:bCs/>
          <w:cs/>
        </w:rPr>
        <w:t>) การปรับตัวเข้ากับวิทยาการใหม่ๆ (</w:t>
      </w:r>
      <w:r w:rsidRPr="005E1210">
        <w:rPr>
          <w:rFonts w:ascii="TH SarabunIT๙" w:hAnsi="TH SarabunIT๙" w:cs="TH SarabunIT๙"/>
          <w:b/>
          <w:bCs/>
        </w:rPr>
        <w:t>Technology</w:t>
      </w:r>
      <w:r w:rsidRPr="005E1210">
        <w:rPr>
          <w:rFonts w:ascii="TH SarabunIT๙" w:hAnsi="TH SarabunIT๙" w:cs="TH SarabunIT๙"/>
          <w:b/>
          <w:bCs/>
          <w:cs/>
        </w:rPr>
        <w:t>)</w:t>
      </w:r>
      <w:r w:rsidRPr="005E1210">
        <w:rPr>
          <w:rFonts w:ascii="TH SarabunIT๙" w:hAnsi="TH SarabunIT๙" w:cs="TH SarabunIT๙"/>
          <w:cs/>
        </w:rPr>
        <w:t xml:space="preserve"> </w:t>
      </w:r>
      <w:r w:rsidRPr="005E1210">
        <w:rPr>
          <w:rFonts w:ascii="TH SarabunIT๙" w:hAnsi="TH SarabunIT๙" w:cs="TH SarabunIT๙"/>
          <w:b/>
          <w:bCs/>
          <w:cs/>
        </w:rPr>
        <w:t>ที่เปลี่ยนแปลง</w:t>
      </w:r>
    </w:p>
    <w:p w:rsidR="00276478" w:rsidRPr="005E1210" w:rsidRDefault="00276478" w:rsidP="00276478">
      <w:pPr>
        <w:ind w:firstLine="144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  <w:cs/>
        </w:rPr>
        <w:t xml:space="preserve">ในปัจจุบันกรมส่งเสริมการปกครองท้องถิ่น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มีเว็บไซต์เผยแพร่ข้อมูลข่าวสารต่างๆที่จำเป็นและเกี่ยวข้องกับการปฏิบัติงานของ </w:t>
      </w:r>
      <w:proofErr w:type="spellStart"/>
      <w:r w:rsidRPr="005E1210">
        <w:rPr>
          <w:rFonts w:ascii="TH SarabunIT๙" w:hAnsi="TH SarabunIT๙" w:cs="TH SarabunIT๙"/>
          <w:cs/>
        </w:rPr>
        <w:t>อปท</w:t>
      </w:r>
      <w:proofErr w:type="spellEnd"/>
      <w:r w:rsidRPr="005E1210">
        <w:rPr>
          <w:rFonts w:ascii="TH SarabunIT๙" w:hAnsi="TH SarabunIT๙" w:cs="TH SarabunIT๙"/>
          <w:cs/>
        </w:rPr>
        <w:t>. ที่ปรับปรุงให้ทันสมัยอยู่ทุกวัน เช่น การเผยแพร่หนังสือสั่งการต่างๆ</w:t>
      </w:r>
      <w:r w:rsidR="00D31696">
        <w:rPr>
          <w:rFonts w:ascii="TH SarabunIT๙" w:hAnsi="TH SarabunIT๙" w:cs="TH SarabunIT๙" w:hint="cs"/>
          <w:cs/>
        </w:rPr>
        <w:t xml:space="preserve">  </w:t>
      </w:r>
      <w:r w:rsidRPr="005E1210">
        <w:rPr>
          <w:rFonts w:ascii="TH SarabunIT๙" w:hAnsi="TH SarabunIT๙" w:cs="TH SarabunIT๙"/>
          <w:cs/>
        </w:rPr>
        <w:t>ผ่านช่องทางการสาร</w:t>
      </w:r>
      <w:proofErr w:type="spellStart"/>
      <w:r w:rsidRPr="005E1210">
        <w:rPr>
          <w:rFonts w:ascii="TH SarabunIT๙" w:hAnsi="TH SarabunIT๙" w:cs="TH SarabunIT๙"/>
          <w:cs/>
        </w:rPr>
        <w:t>บรรณอิ</w:t>
      </w:r>
      <w:proofErr w:type="spellEnd"/>
      <w:r w:rsidRPr="005E1210">
        <w:rPr>
          <w:rFonts w:ascii="TH SarabunIT๙" w:hAnsi="TH SarabunIT๙" w:cs="TH SarabunIT๙"/>
          <w:cs/>
        </w:rPr>
        <w:t>เลกทรอ</w:t>
      </w:r>
      <w:proofErr w:type="spellStart"/>
      <w:r w:rsidRPr="005E1210">
        <w:rPr>
          <w:rFonts w:ascii="TH SarabunIT๙" w:hAnsi="TH SarabunIT๙" w:cs="TH SarabunIT๙"/>
          <w:cs/>
        </w:rPr>
        <w:t>นิคส์</w:t>
      </w:r>
      <w:proofErr w:type="spellEnd"/>
      <w:r w:rsidRPr="005E1210">
        <w:rPr>
          <w:rFonts w:ascii="TH SarabunIT๙" w:hAnsi="TH SarabunIT๙" w:cs="TH SarabunIT๙"/>
          <w:cs/>
        </w:rPr>
        <w:t xml:space="preserve"> เป็นต้น หากพนักงานท้องถิ่นให้ความสำคัญในการอ่านหนังสือสั่งการของกรมส่งเสริมฯ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  <w:r w:rsidRPr="005E1210">
        <w:rPr>
          <w:rFonts w:ascii="TH SarabunIT๙" w:hAnsi="TH SarabunIT๙" w:cs="TH SarabunIT๙"/>
        </w:rPr>
        <w:t xml:space="preserve"> 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ab/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</w:rPr>
        <w:t xml:space="preserve">4.2 </w:t>
      </w:r>
      <w:r w:rsidRPr="005E1210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 xml:space="preserve">ข้อสังเกต ข้อเสนอแนะ ผลจากการพัฒนา </w:t>
      </w:r>
      <w:r w:rsidRPr="005E1210">
        <w:rPr>
          <w:rFonts w:ascii="TH SarabunIT๙" w:eastAsiaTheme="minorHAnsi" w:hAnsi="TH SarabunIT๙" w:cs="TH SarabunIT๙"/>
          <w:cs/>
        </w:rPr>
        <w:t>(รวมถึงองค์ประกอบสำคัญของข้อมูลเพื่อนำไปสู่ข้อเสนอแนะ เป็นต้น)</w:t>
      </w: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s/>
        </w:rPr>
      </w:pPr>
      <w:r w:rsidRPr="005E1210">
        <w:rPr>
          <w:rFonts w:ascii="TH SarabunIT๙" w:eastAsiaTheme="minorHAnsi" w:hAnsi="TH SarabunIT๙" w:cs="TH SarabunIT๙"/>
          <w:cs/>
        </w:rPr>
        <w:tab/>
      </w:r>
      <w:r w:rsidR="00D31696">
        <w:rPr>
          <w:rFonts w:ascii="TH SarabunIT๙" w:eastAsiaTheme="minorHAns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Theme="minorHAnsi" w:hAnsi="TH SarabunIT๙" w:cs="TH SarabunIT๙"/>
          <w:cs/>
        </w:rPr>
        <w:t xml:space="preserve"> มีข้อสังเกต ข้อเสนอแนะ ผลจากการพัฒนา โดยอิงการคาดการณ์การพัฒนาต่างๆอยู่ภายใต้สิ่งแวดล้อมภายนอกต่างๆ ดังต่อไปนี้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>1</w:t>
      </w:r>
      <w:r w:rsidRPr="005E1210">
        <w:rPr>
          <w:rFonts w:ascii="TH SarabunIT๙" w:eastAsia="Calibri" w:hAnsi="TH SarabunIT๙" w:cs="TH SarabunIT๙"/>
          <w:b/>
          <w:bCs/>
          <w:cs/>
        </w:rPr>
        <w:t>) การเปลี่ยนแปลงในประเทศที่จะส่งผลกระทบต่อ</w:t>
      </w:r>
      <w:r w:rsidR="003F48C2">
        <w:rPr>
          <w:rFonts w:ascii="TH SarabunIT๙" w:eastAsia="Calibri" w:hAnsi="TH SarabunIT๙" w:cs="TH SarabunIT๙" w:hint="cs"/>
          <w:b/>
          <w:bCs/>
          <w:cs/>
        </w:rPr>
        <w:t>เทศบาล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แนวโน้มการควบรวมองค์กรปกครองส่วนท้องถิ่น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 w:rsidRPr="005E1210">
        <w:rPr>
          <w:rFonts w:ascii="TH SarabunIT๙" w:eastAsia="Calibri" w:hAnsi="TH SarabunIT๙" w:cs="TH SarabunIT๙"/>
        </w:rPr>
        <w:t xml:space="preserve">- </w:t>
      </w:r>
      <w:r w:rsidRPr="005E1210">
        <w:rPr>
          <w:rFonts w:ascii="TH SarabunIT๙" w:eastAsia="Calibri" w:hAnsi="TH SarabunIT๙" w:cs="TH SarabunIT๙"/>
          <w:cs/>
        </w:rPr>
        <w:t>การเพิ่มขึ้นหรือลดลงของการจัดสรรเงินงบประมาณให้</w:t>
      </w:r>
      <w:r w:rsidR="003F48C2">
        <w:rPr>
          <w:rFonts w:ascii="TH SarabunIT๙" w:eastAsia="Calibri" w:hAnsi="TH SarabunIT๙" w:cs="TH SarabunIT๙" w:hint="cs"/>
          <w:cs/>
        </w:rPr>
        <w:t>กับองค์กรปกครองส่วนท้องถิ่น</w:t>
      </w:r>
      <w:r w:rsidRPr="005E1210">
        <w:rPr>
          <w:rFonts w:ascii="TH SarabunIT๙" w:eastAsia="Calibri" w:hAnsi="TH SarabunIT๙" w:cs="TH SarabunIT๙"/>
          <w:cs/>
        </w:rPr>
        <w:t xml:space="preserve"> </w:t>
      </w:r>
    </w:p>
    <w:p w:rsidR="00276478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- กฎหมาย  ระเบียบต่าง ๆ  ที่มีการเปลี่ยนแปลงมีผลกระทบอย่างไรต่อการบริหารงานและปฏิบัติงานของ </w:t>
      </w:r>
    </w:p>
    <w:p w:rsidR="00975ABB" w:rsidRPr="005E1210" w:rsidRDefault="00975ABB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องค์กรปกครองส่วนท้องถิ่น</w:t>
      </w: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</w:rPr>
      </w:pPr>
    </w:p>
    <w:p w:rsidR="00276478" w:rsidRPr="005E1210" w:rsidRDefault="00276478" w:rsidP="00276478">
      <w:pPr>
        <w:spacing w:line="259" w:lineRule="auto"/>
        <w:ind w:firstLine="720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lastRenderedPageBreak/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 xml:space="preserve">) การเปลี่ยนแปลงในระดับภูมิภาคที่จะส่งผลกระทบต่อ </w:t>
      </w:r>
      <w:proofErr w:type="spellStart"/>
      <w:r w:rsidRPr="005E1210">
        <w:rPr>
          <w:rFonts w:ascii="TH SarabunIT๙" w:eastAsia="Calibri" w:hAnsi="TH SarabunIT๙" w:cs="TH SarabunIT๙"/>
          <w:b/>
          <w:bCs/>
          <w:cs/>
        </w:rPr>
        <w:t>อบต</w:t>
      </w:r>
      <w:proofErr w:type="spellEnd"/>
      <w:r w:rsidRPr="005E1210">
        <w:rPr>
          <w:rFonts w:ascii="TH SarabunIT๙" w:eastAsia="Calibri" w:hAnsi="TH SarabunIT๙" w:cs="TH SarabunIT๙"/>
          <w:b/>
          <w:bCs/>
          <w:cs/>
        </w:rPr>
        <w:t>.</w:t>
      </w:r>
    </w:p>
    <w:p w:rsidR="00276478" w:rsidRPr="005E1210" w:rsidRDefault="00276478" w:rsidP="00276478">
      <w:pPr>
        <w:spacing w:line="270" w:lineRule="atLeast"/>
        <w:ind w:firstLine="720"/>
        <w:jc w:val="thaiDistribute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b/>
          <w:bCs/>
          <w:color w:val="000000"/>
        </w:rPr>
        <w:t>AEC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หรือ</w:t>
      </w:r>
      <w:r w:rsidRPr="005E1210">
        <w:rPr>
          <w:rFonts w:ascii="TH SarabunIT๙" w:hAnsi="TH SarabunIT๙" w:cs="TH SarabunIT๙"/>
          <w:b/>
          <w:bCs/>
          <w:color w:val="000000"/>
        </w:rPr>
        <w:t> </w:t>
      </w:r>
      <w:proofErr w:type="spellStart"/>
      <w:r w:rsidRPr="005E1210">
        <w:rPr>
          <w:rFonts w:ascii="TH SarabunIT๙" w:hAnsi="TH SarabunIT๙" w:cs="TH SarabunIT๙"/>
          <w:b/>
          <w:bCs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b/>
          <w:bCs/>
          <w:color w:val="000000"/>
        </w:rPr>
        <w:t xml:space="preserve"> Economics Community</w:t>
      </w:r>
      <w:r w:rsidRPr="005E1210">
        <w:rPr>
          <w:rFonts w:ascii="TH SarabunIT๙" w:hAnsi="TH SarabunIT๙" w:cs="TH SarabunIT๙"/>
          <w:color w:val="000000"/>
        </w:rPr>
        <w:t> </w:t>
      </w:r>
      <w:r w:rsidRPr="005E1210">
        <w:rPr>
          <w:rFonts w:ascii="TH SarabunIT๙" w:hAnsi="TH SarabunIT๙" w:cs="TH SarabunIT๙"/>
          <w:color w:val="000000"/>
          <w:cs/>
        </w:rPr>
        <w:t>คือการรวมตัวของชาติในอาเซียน</w:t>
      </w:r>
      <w:r w:rsidRPr="005E1210">
        <w:rPr>
          <w:rFonts w:ascii="TH SarabunIT๙" w:hAnsi="TH SarabunIT๙" w:cs="TH SarabunIT๙"/>
          <w:color w:val="000000"/>
        </w:rPr>
        <w:t xml:space="preserve"> 10 </w:t>
      </w:r>
      <w:r w:rsidRPr="005E1210">
        <w:rPr>
          <w:rFonts w:ascii="TH SarabunIT๙" w:hAnsi="TH SarabunIT๙" w:cs="TH SarabunIT๙"/>
          <w:color w:val="000000"/>
          <w:cs/>
        </w:rPr>
        <w:t>ประเทศ โดยมี ไทย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พม่า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ลาว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เวียดนาม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มาเลเซีย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สิงคโปร์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อินโดนีเซีย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ฟิลิปปินส์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กัมพูชา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5E1210">
        <w:rPr>
          <w:rFonts w:ascii="TH SarabunIT๙" w:hAnsi="TH SarabunIT๙" w:cs="TH SarabunIT๙"/>
          <w:color w:val="000000"/>
        </w:rPr>
        <w:t xml:space="preserve">Euro Zone </w:t>
      </w:r>
      <w:r w:rsidRPr="005E1210">
        <w:rPr>
          <w:rFonts w:ascii="TH SarabunIT๙" w:hAnsi="TH SarabunIT๙" w:cs="TH SarabunIT๙"/>
          <w:color w:val="000000"/>
          <w:cs/>
        </w:rPr>
        <w:t>นั่นเอง จะทำให้มีผลประโยชน์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276478" w:rsidRPr="005E1210" w:rsidRDefault="00276478" w:rsidP="00276478">
      <w:pPr>
        <w:spacing w:line="270" w:lineRule="atLeast"/>
        <w:ind w:firstLine="720"/>
        <w:textAlignment w:val="baseline"/>
        <w:rPr>
          <w:rFonts w:ascii="TH SarabunIT๙" w:hAnsi="TH SarabunIT๙" w:cs="TH SarabunIT๙"/>
          <w:color w:val="000000"/>
        </w:rPr>
      </w:pPr>
      <w:proofErr w:type="spellStart"/>
      <w:r w:rsidRPr="005E1210">
        <w:rPr>
          <w:rFonts w:ascii="TH SarabunIT๙" w:hAnsi="TH SarabunIT๙" w:cs="TH SarabunIT๙"/>
          <w:color w:val="000000"/>
        </w:rPr>
        <w:t>Asean</w:t>
      </w:r>
      <w:proofErr w:type="spellEnd"/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 xml:space="preserve">จะรวมตัวเป็น ประชาคมเศรษฐกิจอาเซียนและมีผลเป็นรูปธรรม ณ วันที่ </w:t>
      </w:r>
      <w:r w:rsidRPr="005E1210">
        <w:rPr>
          <w:rFonts w:ascii="TH SarabunIT๙" w:hAnsi="TH SarabunIT๙" w:cs="TH SarabunIT๙"/>
          <w:color w:val="000000"/>
        </w:rPr>
        <w:t xml:space="preserve">31 </w:t>
      </w:r>
      <w:r w:rsidRPr="005E1210">
        <w:rPr>
          <w:rFonts w:ascii="TH SarabunIT๙" w:hAnsi="TH SarabunIT๙" w:cs="TH SarabunIT๙"/>
          <w:color w:val="000000"/>
          <w:cs/>
        </w:rPr>
        <w:t xml:space="preserve">ธันวาคม </w:t>
      </w:r>
      <w:r w:rsidRPr="005E1210">
        <w:rPr>
          <w:rFonts w:ascii="TH SarabunIT๙" w:hAnsi="TH SarabunIT๙" w:cs="TH SarabunIT๙"/>
          <w:color w:val="000000"/>
        </w:rPr>
        <w:t xml:space="preserve">2558 </w:t>
      </w:r>
      <w:r w:rsidRPr="005E1210">
        <w:rPr>
          <w:rFonts w:ascii="TH SarabunIT๙" w:hAnsi="TH SarabunIT๙" w:cs="TH SarabunIT๙"/>
          <w:color w:val="000000"/>
          <w:cs/>
        </w:rPr>
        <w:t>ณ วันนั้นจะทำให้ภูมิภาคนี้เปลี่ยนไปอย่างมาก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 xml:space="preserve">โดย </w:t>
      </w:r>
      <w:r w:rsidRPr="005E1210">
        <w:rPr>
          <w:rFonts w:ascii="TH SarabunIT๙" w:hAnsi="TH SarabunIT๙" w:cs="TH SarabunIT๙"/>
          <w:b/>
          <w:bCs/>
          <w:color w:val="000000"/>
        </w:rPr>
        <w:t>AEC Blueprint (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 xml:space="preserve">แบบพิมพ์เขียว) หรือแนวทางที่จะให้ </w:t>
      </w:r>
      <w:r w:rsidRPr="005E1210">
        <w:rPr>
          <w:rFonts w:ascii="TH SarabunIT๙" w:hAnsi="TH SarabunIT๙" w:cs="TH SarabunIT๙"/>
          <w:b/>
          <w:bCs/>
          <w:color w:val="000000"/>
        </w:rPr>
        <w:t xml:space="preserve">AEC </w:t>
      </w:r>
      <w:r w:rsidRPr="005E1210">
        <w:rPr>
          <w:rFonts w:ascii="TH SarabunIT๙" w:hAnsi="TH SarabunIT๙" w:cs="TH SarabunIT๙"/>
          <w:b/>
          <w:bCs/>
          <w:color w:val="000000"/>
          <w:cs/>
        </w:rPr>
        <w:t>เป็นไปคือ</w:t>
      </w:r>
    </w:p>
    <w:p w:rsidR="00276478" w:rsidRPr="005E1210" w:rsidRDefault="00276478" w:rsidP="00276478">
      <w:pPr>
        <w:spacing w:line="270" w:lineRule="atLeast"/>
        <w:ind w:left="720"/>
        <w:textAlignment w:val="baseline"/>
        <w:rPr>
          <w:rFonts w:ascii="TH SarabunIT๙" w:hAnsi="TH SarabunIT๙" w:cs="TH SarabunIT๙"/>
          <w:color w:val="000000"/>
        </w:rPr>
      </w:pPr>
      <w:r w:rsidRPr="005E1210">
        <w:rPr>
          <w:rFonts w:ascii="TH SarabunIT๙" w:hAnsi="TH SarabunIT๙" w:cs="TH SarabunIT๙"/>
          <w:color w:val="000000"/>
        </w:rPr>
        <w:t xml:space="preserve">1. </w:t>
      </w:r>
      <w:r w:rsidRPr="005E1210">
        <w:rPr>
          <w:rFonts w:ascii="TH SarabunIT๙" w:hAnsi="TH SarabunIT๙" w:cs="TH SarabunIT๙"/>
          <w:color w:val="000000"/>
          <w:cs/>
        </w:rPr>
        <w:t>การเป็นตลาดและฐานการผลิตเดียวกัน</w:t>
      </w:r>
      <w:r w:rsidRPr="005E1210">
        <w:rPr>
          <w:rFonts w:ascii="TH SarabunIT๙" w:hAnsi="TH SarabunIT๙" w:cs="TH SarabunIT๙"/>
          <w:color w:val="000000"/>
        </w:rPr>
        <w:br/>
        <w:t xml:space="preserve">2.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การเป็นภูมิภาคที่มีขีดความสามารถในการแข่งขันสูง</w:t>
      </w:r>
      <w:r w:rsidRPr="005E1210">
        <w:rPr>
          <w:rFonts w:ascii="TH SarabunIT๙" w:hAnsi="TH SarabunIT๙" w:cs="TH SarabunIT๙"/>
          <w:color w:val="000000"/>
        </w:rPr>
        <w:br/>
        <w:t xml:space="preserve">3.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การเป็นภูมิภาคที่มีการพัฒนาทางเศรษฐกิจที่เท่าเทียมกัน</w:t>
      </w:r>
      <w:r w:rsidRPr="005E1210">
        <w:rPr>
          <w:rFonts w:ascii="TH SarabunIT๙" w:hAnsi="TH SarabunIT๙" w:cs="TH SarabunIT๙"/>
          <w:color w:val="000000"/>
        </w:rPr>
        <w:br/>
        <w:t xml:space="preserve">4. </w:t>
      </w:r>
      <w:r w:rsidRPr="005E1210">
        <w:rPr>
          <w:rFonts w:ascii="TH SarabunIT๙" w:hAnsi="TH SarabunIT๙" w:cs="TH SarabunIT๙"/>
          <w:color w:val="000000"/>
          <w:cs/>
        </w:rPr>
        <w:t>การเป็นภูมิภาคที่มีการบูร</w:t>
      </w:r>
      <w:proofErr w:type="spellStart"/>
      <w:r w:rsidRPr="005E1210">
        <w:rPr>
          <w:rFonts w:ascii="TH SarabunIT๙" w:hAnsi="TH SarabunIT๙" w:cs="TH SarabunIT๙"/>
          <w:color w:val="000000"/>
          <w:cs/>
        </w:rPr>
        <w:t>ณา</w:t>
      </w:r>
      <w:proofErr w:type="spellEnd"/>
      <w:r w:rsidRPr="005E1210">
        <w:rPr>
          <w:rFonts w:ascii="TH SarabunIT๙" w:hAnsi="TH SarabunIT๙" w:cs="TH SarabunIT๙"/>
          <w:color w:val="000000"/>
          <w:cs/>
        </w:rPr>
        <w:t>การเข้ากับเศรษฐกิจโลก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cs/>
        </w:rPr>
        <w:t>จากการที่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ได้กำหนดยุทธศาสตร์การพัฒนา ไว้จำนวน </w:t>
      </w:r>
      <w:r w:rsidR="00FE4CFB">
        <w:rPr>
          <w:rFonts w:ascii="TH SarabunIT๙" w:hAnsi="TH SarabunIT๙" w:cs="TH SarabunIT๙" w:hint="cs"/>
          <w:cs/>
        </w:rPr>
        <w:t>๗</w:t>
      </w:r>
      <w:r w:rsidRPr="005E1210">
        <w:rPr>
          <w:rFonts w:ascii="TH SarabunIT๙" w:hAnsi="TH SarabunIT๙" w:cs="TH SarabunIT๙"/>
          <w:cs/>
        </w:rPr>
        <w:t xml:space="preserve"> ยุทธศาสตร์ ดังนั้น จึงวิเคราะห์การเปลี่ยนแปลงในระดับภูมิภาค หรือ การเข้าสู่ </w:t>
      </w:r>
      <w:r w:rsidRPr="005E1210">
        <w:rPr>
          <w:rFonts w:ascii="TH SarabunIT๙" w:hAnsi="TH SarabunIT๙" w:cs="TH SarabunIT๙"/>
        </w:rPr>
        <w:t>AEC</w:t>
      </w:r>
      <w:r w:rsidRPr="005E1210">
        <w:rPr>
          <w:rFonts w:ascii="TH SarabunIT๙" w:hAnsi="TH SarabunIT๙" w:cs="TH SarabunIT๙"/>
          <w:cs/>
        </w:rPr>
        <w:t xml:space="preserve"> ที่จะส่งผลกระทบต่อ</w:t>
      </w:r>
      <w:r w:rsidR="00FE4CFB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ในยุทธศาสตร์ต่างๆ ดังนี้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 xml:space="preserve">1. </w:t>
      </w:r>
      <w:r w:rsidRPr="005E1210">
        <w:rPr>
          <w:rFonts w:ascii="TH SarabunIT๙" w:eastAsia="Calibri" w:hAnsi="TH SarabunIT๙" w:cs="TH SarabunIT๙"/>
          <w:b/>
          <w:bCs/>
          <w:cs/>
        </w:rPr>
        <w:t>ยุทธศาสตร์การพัฒนาด้านโครงสร้างพื้นฐาน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956CDE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 xml:space="preserve">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2</w:t>
      </w:r>
      <w:r w:rsidRPr="005E1210">
        <w:rPr>
          <w:rFonts w:ascii="TH SarabunIT๙" w:eastAsia="Calibri" w:hAnsi="TH SarabunIT๙" w:cs="TH SarabunIT๙"/>
          <w:b/>
          <w:bCs/>
          <w:cs/>
        </w:rPr>
        <w:t>. ยุทธศาสตร์การพัฒนาด้านสังคมและส่งเสริมคุณภาพชีวิต</w:t>
      </w:r>
      <w:r w:rsidRPr="005E1210">
        <w:rPr>
          <w:rFonts w:ascii="TH SarabunIT๙" w:eastAsia="Calibri" w:hAnsi="TH SarabunIT๙" w:cs="TH SarabunIT๙"/>
          <w:b/>
          <w:bCs/>
        </w:rPr>
        <w:t xml:space="preserve"> </w:t>
      </w:r>
    </w:p>
    <w:p w:rsidR="00276478" w:rsidRPr="000604D6" w:rsidRDefault="00276478" w:rsidP="000604D6">
      <w:pPr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eastAsia="Calibri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olor w:val="000000"/>
          <w:cs/>
        </w:rPr>
        <w:t>ปัญหาสังคมจะรุนแรงถ้าไม่ได้รับการวางแผนที่ดี เนื่องจากจะมีขยะจำนวนมากมากขึ้น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ปัญหาการ</w:t>
      </w:r>
      <w:r w:rsidR="00250A9C">
        <w:rPr>
          <w:rFonts w:ascii="TH SarabunIT๙" w:hAnsi="TH SarabunIT๙" w:cs="TH SarabunIT๙" w:hint="cs"/>
          <w:color w:val="000000"/>
          <w:cs/>
        </w:rPr>
        <w:t>แพร่ระบาดของยาเสพติด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ปัญหาอาชญากรรมจะรุนแรง สถิติการก่ออาชญากรรมจะเพิ่มขึ้นอย่างมากจากชนนั้นที่มีปัญหา</w:t>
      </w:r>
      <w:r w:rsidRPr="005E1210">
        <w:rPr>
          <w:rFonts w:ascii="TH SarabunIT๙" w:hAnsi="TH SarabunIT๙" w:cs="TH SarabunIT๙"/>
          <w:color w:val="000000"/>
        </w:rPr>
        <w:t xml:space="preserve"> </w:t>
      </w:r>
      <w:r w:rsidRPr="005E1210">
        <w:rPr>
          <w:rFonts w:ascii="TH SarabunIT๙" w:hAnsi="TH SarabunIT๙" w:cs="TH SarabunIT๙"/>
          <w:color w:val="000000"/>
          <w:cs/>
        </w:rPr>
        <w:t>คนจะทำผิดกฎหมายมากขึ้นเนื่องจากไม่รู้กฎหมาย</w:t>
      </w:r>
      <w:r w:rsidR="000604D6">
        <w:rPr>
          <w:rFonts w:ascii="TH SarabunIT๙" w:eastAsia="Calibri" w:hAnsi="TH SarabunIT๙" w:cs="TH SarabunIT๙" w:hint="cs"/>
          <w:cs/>
        </w:rPr>
        <w:t xml:space="preserve">  </w:t>
      </w:r>
      <w:r w:rsidR="000604D6" w:rsidRPr="005E1210">
        <w:rPr>
          <w:rFonts w:ascii="TH SarabunIT๙" w:hAnsi="TH SarabunIT๙" w:cs="TH SarabunIT๙"/>
          <w:cs/>
        </w:rPr>
        <w:t xml:space="preserve">ปัญหาด้านสาธารณสุขที่สำคัญคงหนีไม่พ้น โรคติดต่อที่สำคัญ ไม่ว่าจะเป็น ไข้เลือดออก </w:t>
      </w:r>
      <w:r w:rsidR="00830E5D">
        <w:rPr>
          <w:rFonts w:ascii="TH SarabunIT๙" w:hAnsi="TH SarabunIT๙" w:cs="TH SarabunIT๙" w:hint="cs"/>
          <w:cs/>
        </w:rPr>
        <w:t>หรือ</w:t>
      </w:r>
      <w:r w:rsidR="000604D6" w:rsidRPr="005E1210">
        <w:rPr>
          <w:rFonts w:ascii="TH SarabunIT๙" w:hAnsi="TH SarabunIT๙" w:cs="TH SarabunIT๙"/>
          <w:cs/>
        </w:rPr>
        <w:t>ความเสี่ยงต่อการปนเปื้อน</w:t>
      </w:r>
      <w:r w:rsidR="000604D6">
        <w:rPr>
          <w:rFonts w:ascii="TH SarabunIT๙" w:hAnsi="TH SarabunIT๙" w:cs="TH SarabunIT๙" w:hint="cs"/>
          <w:cs/>
        </w:rPr>
        <w:t>สารพิษตกค้างจากอาหารที่บริโภค</w:t>
      </w:r>
      <w:r w:rsidR="000604D6" w:rsidRPr="005E1210">
        <w:rPr>
          <w:rFonts w:ascii="TH SarabunIT๙" w:hAnsi="TH SarabunIT๙" w:cs="TH SarabunIT๙"/>
          <w:cs/>
        </w:rPr>
        <w:t xml:space="preserve"> การแพร่ระบาดของโรคศัตรูพืชและโรคระบาดสัตว์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b/>
          <w:bCs/>
        </w:rPr>
      </w:pPr>
      <w:r w:rsidRPr="005E1210">
        <w:rPr>
          <w:rFonts w:ascii="TH SarabunIT๙" w:eastAsia="Calibri" w:hAnsi="TH SarabunIT๙" w:cs="TH SarabunIT๙"/>
          <w:b/>
          <w:bCs/>
        </w:rPr>
        <w:t>3</w:t>
      </w:r>
      <w:r w:rsidRPr="005E1210">
        <w:rPr>
          <w:rFonts w:ascii="TH SarabunIT๙" w:eastAsia="Calibri" w:hAnsi="TH SarabunIT๙" w:cs="TH SarabunIT๙"/>
          <w:b/>
          <w:bCs/>
          <w:cs/>
        </w:rPr>
        <w:t>.</w:t>
      </w:r>
      <w:r w:rsidRPr="005E1210">
        <w:rPr>
          <w:rFonts w:ascii="TH SarabunIT๙" w:hAnsi="TH SarabunIT๙" w:cs="TH SarabunIT๙"/>
          <w:b/>
          <w:bCs/>
          <w:cs/>
        </w:rPr>
        <w:t xml:space="preserve"> ยุทธศาสตร์การพัฒนาด้านการจัดระเบียบชุมชนสังคมและความสงบเรียบร้อย</w:t>
      </w:r>
    </w:p>
    <w:p w:rsidR="00276478" w:rsidRPr="005E1210" w:rsidRDefault="00276478" w:rsidP="00276478">
      <w:pPr>
        <w:ind w:firstLine="720"/>
        <w:contextualSpacing/>
        <w:jc w:val="thaiDistribute"/>
        <w:rPr>
          <w:rFonts w:ascii="TH SarabunIT๙" w:eastAsia="Calibri" w:hAnsi="TH SarabunIT๙" w:cs="TH SarabunIT๙"/>
          <w:cs/>
        </w:rPr>
      </w:pPr>
      <w:r w:rsidRPr="005E1210">
        <w:rPr>
          <w:rFonts w:ascii="TH SarabunIT๙" w:eastAsia="Calibri" w:hAnsi="TH SarabunIT๙" w:cs="TH SarabunIT๙"/>
        </w:rPr>
        <w:tab/>
      </w:r>
      <w:r w:rsidRPr="005E1210">
        <w:rPr>
          <w:rFonts w:ascii="TH SarabunIT๙" w:eastAsia="Calibri" w:hAnsi="TH SarabunIT๙" w:cs="TH SarabunIT๙"/>
          <w:cs/>
        </w:rPr>
        <w:t>การเข้าสู่ประชาคมเศรษฐกิจอาเซียน (</w:t>
      </w:r>
      <w:r w:rsidRPr="005E1210">
        <w:rPr>
          <w:rFonts w:ascii="TH SarabunIT๙" w:eastAsia="Calibri" w:hAnsi="TH SarabunIT๙" w:cs="TH SarabunIT๙"/>
        </w:rPr>
        <w:t>AEC</w:t>
      </w:r>
      <w:r w:rsidRPr="005E1210">
        <w:rPr>
          <w:rFonts w:ascii="TH SarabunIT๙" w:eastAsia="Calibri" w:hAnsi="TH SarabunIT๙" w:cs="TH SarabunIT๙"/>
          <w:cs/>
        </w:rPr>
        <w:t>) ของไทย ทำให้องค์กรปกครองส่วนท้องถิ่นโดยเฉพาะอย่างยิ่ง</w:t>
      </w:r>
      <w:r w:rsidR="0018367D">
        <w:rPr>
          <w:rFonts w:ascii="TH SarabunIT๙" w:eastAsia="Calibri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eastAsia="Calibri" w:hAnsi="TH SarabunIT๙" w:cs="TH SarabunIT๙"/>
          <w:cs/>
        </w:rPr>
        <w:t>ต้องให้ความสำคัญกับการจัดระเบียบชุมชนสังคมและความสงบเรียบร้อยมากขึ้น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4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ยุทธศาสตร์การพัฒนาด้านการวางแผนการส่งเสริมการลงทุนพาณิชยก</w:t>
      </w:r>
      <w:proofErr w:type="spellStart"/>
      <w:r w:rsidRPr="005E1210">
        <w:rPr>
          <w:rFonts w:ascii="TH SarabunIT๙" w:hAnsi="TH SarabunIT๙" w:cs="TH SarabunIT๙"/>
          <w:b/>
          <w:bCs/>
          <w:cs/>
        </w:rPr>
        <w:t>รรม</w:t>
      </w:r>
      <w:proofErr w:type="spellEnd"/>
      <w:r w:rsidRPr="005E1210">
        <w:rPr>
          <w:rFonts w:ascii="TH SarabunIT๙" w:hAnsi="TH SarabunIT๙" w:cs="TH SarabunIT๙"/>
          <w:b/>
          <w:bCs/>
          <w:cs/>
        </w:rPr>
        <w:t>และการท่องเที่ยว</w:t>
      </w:r>
    </w:p>
    <w:p w:rsidR="00276478" w:rsidRDefault="00276478" w:rsidP="00276478">
      <w:pPr>
        <w:ind w:firstLine="72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ab/>
      </w:r>
      <w:r w:rsidR="00F37C5E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ต้องเร่ง</w:t>
      </w:r>
      <w:r w:rsidR="00F37C5E">
        <w:rPr>
          <w:rFonts w:ascii="TH SarabunIT๙" w:hAnsi="TH SarabunIT๙" w:cs="TH SarabunIT๙" w:hint="cs"/>
          <w:cs/>
        </w:rPr>
        <w:t>ส่งเสริมและ</w:t>
      </w:r>
      <w:proofErr w:type="spellStart"/>
      <w:r w:rsidRPr="005E1210">
        <w:rPr>
          <w:rFonts w:ascii="TH SarabunIT๙" w:hAnsi="TH SarabunIT๙" w:cs="TH SarabunIT๙"/>
          <w:cs/>
        </w:rPr>
        <w:t>บูรณา</w:t>
      </w:r>
      <w:proofErr w:type="spellEnd"/>
      <w:r w:rsidRPr="005E1210">
        <w:rPr>
          <w:rFonts w:ascii="TH SarabunIT๙" w:hAnsi="TH SarabunIT๙" w:cs="TH SarabunIT๙"/>
          <w:cs/>
        </w:rPr>
        <w:t>การ</w:t>
      </w:r>
      <w:r w:rsidR="00F37C5E">
        <w:rPr>
          <w:rFonts w:ascii="TH SarabunIT๙" w:hAnsi="TH SarabunIT๙" w:cs="TH SarabunIT๙" w:hint="cs"/>
          <w:cs/>
        </w:rPr>
        <w:t>สถานที่การทำการเกษตรวิถีเศรษฐกิจพอเพียง</w:t>
      </w:r>
      <w:r w:rsidRPr="005E1210">
        <w:rPr>
          <w:rFonts w:ascii="TH SarabunIT๙" w:hAnsi="TH SarabunIT๙" w:cs="TH SarabunIT๙"/>
          <w:cs/>
        </w:rPr>
        <w:t>ร่วมกับแหล่งท่องเที่ยว</w:t>
      </w:r>
      <w:r w:rsidR="00F37C5E">
        <w:rPr>
          <w:rFonts w:ascii="TH SarabunIT๙" w:hAnsi="TH SarabunIT๙" w:cs="TH SarabunIT๙" w:hint="cs"/>
          <w:cs/>
        </w:rPr>
        <w:t>ตามธรรมชาติ</w:t>
      </w:r>
      <w:r w:rsidRPr="005E1210">
        <w:rPr>
          <w:rFonts w:ascii="TH SarabunIT๙" w:hAnsi="TH SarabunIT๙" w:cs="TH SarabunIT๙"/>
          <w:cs/>
        </w:rPr>
        <w:t xml:space="preserve"> </w:t>
      </w:r>
      <w:r w:rsidR="00F37C5E">
        <w:rPr>
          <w:rFonts w:ascii="TH SarabunIT๙" w:hAnsi="TH SarabunIT๙" w:cs="TH SarabunIT๙" w:hint="cs"/>
          <w:cs/>
        </w:rPr>
        <w:t xml:space="preserve">แหล่งท่องเที่ยวทางวัฒนธรรม  </w:t>
      </w:r>
      <w:r w:rsidR="00F37C5E">
        <w:rPr>
          <w:rFonts w:ascii="TH SarabunIT๙" w:hAnsi="TH SarabunIT๙" w:cs="TH SarabunIT๙"/>
          <w:cs/>
        </w:rPr>
        <w:t>ในพื้นที่</w:t>
      </w:r>
      <w:r w:rsidR="00F37C5E">
        <w:rPr>
          <w:rFonts w:ascii="TH SarabunIT๙" w:hAnsi="TH SarabunIT๙" w:cs="TH SarabunIT๙" w:hint="cs"/>
          <w:cs/>
        </w:rPr>
        <w:t>ใกล้เคียง</w:t>
      </w:r>
      <w:r w:rsidRPr="005E1210">
        <w:rPr>
          <w:rFonts w:ascii="TH SarabunIT๙" w:hAnsi="TH SarabunIT๙" w:cs="TH SarabunIT๙"/>
          <w:cs/>
        </w:rPr>
        <w:t xml:space="preserve"> เพื่อพัฒนาไปสู่ความยั่งยืนของแหล่งท่องเที่ยวดังกล่าว</w:t>
      </w:r>
    </w:p>
    <w:p w:rsidR="00716DCA" w:rsidRDefault="00716DCA" w:rsidP="00276478">
      <w:pPr>
        <w:ind w:firstLine="720"/>
        <w:jc w:val="thaiDistribute"/>
        <w:rPr>
          <w:rFonts w:ascii="TH SarabunIT๙" w:hAnsi="TH SarabunIT๙" w:cs="TH SarabunIT๙"/>
        </w:rPr>
      </w:pPr>
    </w:p>
    <w:p w:rsidR="00716DCA" w:rsidRPr="005E1210" w:rsidRDefault="00716DCA" w:rsidP="00276478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lastRenderedPageBreak/>
        <w:t>5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การบุกรุกพื้นที่ป่าอาจมีมากขึ้น ด้วยสาเหตุทั้งที่เกิดจาก</w:t>
      </w:r>
      <w:r w:rsidR="0046460C">
        <w:rPr>
          <w:rFonts w:ascii="TH SarabunIT๙" w:hAnsi="TH SarabunIT๙" w:cs="TH SarabunIT๙" w:hint="cs"/>
          <w:cs/>
        </w:rPr>
        <w:t>ประชาชนต้องการพื้นที่ทำกิน</w:t>
      </w:r>
      <w:r w:rsidRPr="005E1210">
        <w:rPr>
          <w:rFonts w:ascii="TH SarabunIT๙" w:hAnsi="TH SarabunIT๙" w:cs="TH SarabunIT๙"/>
          <w:cs/>
        </w:rPr>
        <w:t xml:space="preserve"> สาเหตุที่เกิดจากคนไทยคือการเพิ่มขึ้นของจำนวนประชากรทำให้ที่ทำกินไม่เพียงพอต่อความต้องการ </w:t>
      </w:r>
      <w:r w:rsidR="0046460C">
        <w:rPr>
          <w:rFonts w:ascii="TH SarabunIT๙" w:hAnsi="TH SarabunIT๙" w:cs="TH SarabunIT๙" w:hint="cs"/>
          <w:cs/>
        </w:rPr>
        <w:t>มีการ</w:t>
      </w:r>
      <w:r w:rsidRPr="005E1210">
        <w:rPr>
          <w:rFonts w:ascii="TH SarabunIT๙" w:hAnsi="TH SarabunIT๙" w:cs="TH SarabunIT๙"/>
          <w:cs/>
        </w:rPr>
        <w:t xml:space="preserve">เข้ามาทำลายทรัพยากรธรรมชาติและสิ่งแวดล้อม เช่น การตัดไม้เพื่อผลประโยชน์ทางเศรษฐกิจ หรือทรัพยากรธรรมชาติที่สำคัญอื่นๆ </w:t>
      </w:r>
      <w:r w:rsidR="0046460C">
        <w:rPr>
          <w:rFonts w:ascii="TH SarabunIT๙" w:hAnsi="TH SarabunIT๙" w:cs="TH SarabunIT๙" w:hint="cs"/>
          <w:cs/>
        </w:rPr>
        <w:t>ปัญหาการจัดการขยะของชุมชน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</w:rPr>
        <w:t>6</w:t>
      </w:r>
      <w:r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ยุทธศาสตร์การพัฒนาด้านการศึกษาศาสนาและวัฒนธรรม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การศึกษา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 xml:space="preserve">ภาษาอังกฤษยังเป็นภาษาที่คนไทยมีความเชี่ยวชาญในการสื่อสารน้อยกว่าประเทศอื่นๆในอาเซียน ดังนั้น </w:t>
      </w:r>
      <w:r w:rsidR="00E8725F">
        <w:rPr>
          <w:rFonts w:ascii="TH SarabunIT๙" w:hAnsi="TH SarabunIT๙" w:cs="TH SarabunIT๙" w:hint="cs"/>
          <w:cs/>
        </w:rPr>
        <w:t>เทศบาลตำบลควนเสาธง</w:t>
      </w:r>
      <w:r w:rsidRPr="005E1210">
        <w:rPr>
          <w:rFonts w:ascii="TH SarabunIT๙" w:hAnsi="TH SarabunIT๙" w:cs="TH SarabunIT๙"/>
          <w:cs/>
        </w:rPr>
        <w:t xml:space="preserve"> จึงได้เริ่มต้นสนับสนุน ส่งเสริมการ</w:t>
      </w:r>
      <w:r w:rsidR="00E8725F">
        <w:rPr>
          <w:rFonts w:ascii="TH SarabunIT๙" w:hAnsi="TH SarabunIT๙" w:cs="TH SarabunIT๙" w:hint="cs"/>
          <w:cs/>
        </w:rPr>
        <w:t>กิจกรรมที่ส่งเสริมการใช้</w:t>
      </w:r>
      <w:r w:rsidRPr="005E1210">
        <w:rPr>
          <w:rFonts w:ascii="TH SarabunIT๙" w:hAnsi="TH SarabunIT๙" w:cs="TH SarabunIT๙"/>
          <w:cs/>
        </w:rPr>
        <w:t>ภาษาอังกฤษ</w:t>
      </w:r>
      <w:r w:rsidR="00E8725F">
        <w:rPr>
          <w:rFonts w:ascii="TH SarabunIT๙" w:hAnsi="TH SarabunIT๙" w:cs="TH SarabunIT๙" w:hint="cs"/>
          <w:cs/>
        </w:rPr>
        <w:t xml:space="preserve">ในชีวิตประจำวัน  </w:t>
      </w:r>
      <w:r w:rsidRPr="005E1210">
        <w:rPr>
          <w:rFonts w:ascii="TH SarabunIT๙" w:hAnsi="TH SarabunIT๙" w:cs="TH SarabunIT๙"/>
          <w:cs/>
        </w:rPr>
        <w:t>โดยการ</w:t>
      </w:r>
      <w:r w:rsidR="00E8725F">
        <w:rPr>
          <w:rFonts w:ascii="TH SarabunIT๙" w:hAnsi="TH SarabunIT๙" w:cs="TH SarabunIT๙" w:hint="cs"/>
          <w:cs/>
        </w:rPr>
        <w:t>ดำเนินกิจกรรมกับเด็กนักเรียน</w:t>
      </w:r>
      <w:r w:rsidRPr="005E1210">
        <w:rPr>
          <w:rFonts w:ascii="TH SarabunIT๙" w:hAnsi="TH SarabunIT๙" w:cs="TH SarabunIT๙"/>
          <w:cs/>
        </w:rPr>
        <w:t>โรงเรียนในพื้นที่ เพื่อนำร่องไปสู่โครงการอื่นๆในการเร่งรัดพัฒนาให้ประชาชนในพื้นที่มีทักษะในการสนทนาภาษาอังกฤษเพิ่มมากขึ้น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cs/>
        </w:rPr>
        <w:tab/>
      </w:r>
      <w:r w:rsidRPr="005E1210">
        <w:rPr>
          <w:rFonts w:ascii="TH SarabunIT๙" w:hAnsi="TH SarabunIT๙" w:cs="TH SarabunIT๙"/>
          <w:b/>
          <w:bCs/>
          <w:cs/>
        </w:rPr>
        <w:t>ศาสนา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="00F06A23">
        <w:rPr>
          <w:rFonts w:ascii="TH SarabunIT๙" w:hAnsi="TH SarabunIT๙" w:cs="TH SarabunIT๙" w:hint="cs"/>
          <w:cs/>
        </w:rPr>
        <w:t>ประชาชนในพื้นที่ใช้ชีวิตร่วมกันอย่างเป็นปกติสุข  ถ้อยทีถ้อยอาศัยสนับสนุนเกื้อกูลต่อกัน  ถึงแม้ว่าจะนับถือต่างศาสนาที่แตกต่างกัน  สามารถดำเนินกิจกรรมทางศาสนาพุทธ  และอิสลามถือเป็นแนวปฏิบัติสืบทอดกันเรื่อยมา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5E1210">
        <w:rPr>
          <w:rFonts w:ascii="TH SarabunIT๙" w:hAnsi="TH SarabunIT๙" w:cs="TH SarabunIT๙"/>
          <w:b/>
          <w:bCs/>
          <w:cs/>
        </w:rPr>
        <w:tab/>
        <w:t>วัฒนธรรม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  <w:cs/>
        </w:rPr>
        <w:tab/>
      </w:r>
      <w:r w:rsidRPr="005E1210">
        <w:rPr>
          <w:rFonts w:ascii="TH SarabunIT๙" w:hAnsi="TH SarabunIT๙" w:cs="TH SarabunIT๙"/>
          <w:cs/>
        </w:rPr>
        <w:t>การพัฒนามนุษย์และการสร้าง</w:t>
      </w:r>
      <w:proofErr w:type="spellStart"/>
      <w:r w:rsidRPr="005E1210">
        <w:rPr>
          <w:rFonts w:ascii="TH SarabunIT๙" w:hAnsi="TH SarabunIT๙" w:cs="TH SarabunIT๙"/>
          <w:cs/>
        </w:rPr>
        <w:t>อัต</w:t>
      </w:r>
      <w:proofErr w:type="spellEnd"/>
      <w:r w:rsidRPr="005E1210">
        <w:rPr>
          <w:rFonts w:ascii="TH SarabunIT๙" w:hAnsi="TH SarabunIT๙" w:cs="TH SarabunIT๙"/>
          <w:cs/>
        </w:rPr>
        <w:t>ลักษณ์</w:t>
      </w:r>
      <w:r w:rsidR="00300E88">
        <w:rPr>
          <w:rFonts w:ascii="TH SarabunIT๙" w:hAnsi="TH SarabunIT๙" w:cs="TH SarabunIT๙" w:hint="cs"/>
          <w:cs/>
        </w:rPr>
        <w:t>ของชุมชน</w:t>
      </w:r>
      <w:r w:rsidRPr="005E1210">
        <w:rPr>
          <w:rFonts w:ascii="TH SarabunIT๙" w:hAnsi="TH SarabunIT๙" w:cs="TH SarabunIT๙"/>
          <w:cs/>
        </w:rPr>
        <w:t xml:space="preserve"> ต้องสร้างความตระหนักรู้ถึงความแตกต่างในมรดกทางวัฒนธรรม เช่น มุสลิมมีอาหารที่เป็นข้อห้าม </w:t>
      </w:r>
      <w:r w:rsidR="00300E88">
        <w:rPr>
          <w:rFonts w:ascii="TH SarabunIT๙" w:hAnsi="TH SarabunIT๙" w:cs="TH SarabunIT๙" w:hint="cs"/>
          <w:cs/>
        </w:rPr>
        <w:t>วัฒน</w:t>
      </w:r>
      <w:r w:rsidRPr="005E1210">
        <w:rPr>
          <w:rFonts w:ascii="TH SarabunIT๙" w:hAnsi="TH SarabunIT๙" w:cs="TH SarabunIT๙"/>
          <w:cs/>
        </w:rPr>
        <w:t>ธรรม</w:t>
      </w:r>
      <w:r w:rsidR="00300E88">
        <w:rPr>
          <w:rFonts w:ascii="TH SarabunIT๙" w:hAnsi="TH SarabunIT๙" w:cs="TH SarabunIT๙" w:hint="cs"/>
          <w:cs/>
        </w:rPr>
        <w:t>การดำเนินชีวิตตามแบบอิสลาม</w:t>
      </w:r>
      <w:r w:rsidRPr="005E1210">
        <w:rPr>
          <w:rFonts w:ascii="TH SarabunIT๙" w:hAnsi="TH SarabunIT๙" w:cs="TH SarabunIT๙"/>
          <w:cs/>
        </w:rPr>
        <w:t xml:space="preserve"> เป็นต้น</w:t>
      </w:r>
    </w:p>
    <w:p w:rsidR="00276478" w:rsidRPr="005E1210" w:rsidRDefault="00716DCA" w:rsidP="00276478">
      <w:pPr>
        <w:ind w:left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๗</w:t>
      </w:r>
      <w:r w:rsidR="00276478" w:rsidRPr="005E1210">
        <w:rPr>
          <w:rFonts w:ascii="TH SarabunIT๙" w:hAnsi="TH SarabunIT๙" w:cs="TH SarabunIT๙"/>
          <w:b/>
          <w:bCs/>
          <w:cs/>
        </w:rPr>
        <w:t>. ยุทธศาสตร์การพัฒนาด้านการเมืองและการบริหาร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  <w:b/>
          <w:bCs/>
        </w:rPr>
        <w:tab/>
      </w:r>
      <w:r w:rsidRPr="005E1210">
        <w:rPr>
          <w:rFonts w:ascii="TH SarabunIT๙" w:hAnsi="TH SarabunIT๙" w:cs="TH SarabunIT๙"/>
          <w:cs/>
        </w:rPr>
        <w:t>ด้านการเมืองในระดับชาติอาจยังความขัดแย้งด้านการเมืองระหว่างรัฐสมาชิกด้วยกันเอง รวมทั้งปัญหาการก่อการร้ายที่เป็นผลมาจากการเมือง ซึ่งประเทศใดประเทศหนึ่งไม่สามารถแก้ไขได้โดยลำพัง</w:t>
      </w:r>
    </w:p>
    <w:p w:rsidR="00276478" w:rsidRPr="005E1210" w:rsidRDefault="00276478" w:rsidP="00276478">
      <w:pPr>
        <w:ind w:firstLine="720"/>
        <w:jc w:val="thaiDistribute"/>
        <w:rPr>
          <w:rFonts w:ascii="TH SarabunIT๙" w:hAnsi="TH SarabunIT๙" w:cs="TH SarabunIT๙"/>
          <w:cs/>
        </w:rPr>
      </w:pPr>
      <w:r w:rsidRPr="005E1210">
        <w:rPr>
          <w:rFonts w:ascii="TH SarabunIT๙" w:hAnsi="TH SarabunIT๙" w:cs="TH SarabunIT๙"/>
        </w:rPr>
        <w:tab/>
      </w:r>
      <w:r w:rsidRPr="005E1210">
        <w:rPr>
          <w:rFonts w:ascii="TH SarabunIT๙" w:hAnsi="TH SarabunIT๙" w:cs="TH SarabunIT๙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cs/>
        </w:rPr>
      </w:pPr>
    </w:p>
    <w:p w:rsidR="00276478" w:rsidRPr="005E1210" w:rsidRDefault="00276478" w:rsidP="00276478">
      <w:pPr>
        <w:spacing w:line="259" w:lineRule="auto"/>
        <w:rPr>
          <w:rFonts w:ascii="TH SarabunIT๙" w:eastAsia="Calibri" w:hAnsi="TH SarabunIT๙" w:cs="TH SarabunIT๙"/>
          <w:b/>
          <w:bCs/>
          <w:cs/>
        </w:rPr>
      </w:pPr>
    </w:p>
    <w:p w:rsidR="00276478" w:rsidRPr="005E1210" w:rsidRDefault="00276478" w:rsidP="00276478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</w:rPr>
      </w:pPr>
    </w:p>
    <w:p w:rsidR="00FE53FC" w:rsidRPr="005E1210" w:rsidRDefault="00FE53FC">
      <w:pPr>
        <w:rPr>
          <w:rFonts w:ascii="TH SarabunIT๙" w:hAnsi="TH SarabunIT๙" w:cs="TH SarabunIT๙"/>
        </w:rPr>
      </w:pPr>
    </w:p>
    <w:sectPr w:rsidR="00FE53FC" w:rsidRPr="005E1210" w:rsidSect="00434FD6">
      <w:headerReference w:type="default" r:id="rId8"/>
      <w:pgSz w:w="11906" w:h="16838"/>
      <w:pgMar w:top="1440" w:right="849" w:bottom="993" w:left="1440" w:header="708" w:footer="708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8C" w:rsidRDefault="00FA308C" w:rsidP="001A6675">
      <w:r>
        <w:separator/>
      </w:r>
    </w:p>
  </w:endnote>
  <w:endnote w:type="continuationSeparator" w:id="0">
    <w:p w:rsidR="00FA308C" w:rsidRDefault="00FA308C" w:rsidP="001A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Ital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8C" w:rsidRDefault="00FA308C" w:rsidP="001A6675">
      <w:r>
        <w:separator/>
      </w:r>
    </w:p>
  </w:footnote>
  <w:footnote w:type="continuationSeparator" w:id="0">
    <w:p w:rsidR="00FA308C" w:rsidRDefault="00FA308C" w:rsidP="001A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1424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32"/>
      </w:rPr>
    </w:sdtEndPr>
    <w:sdtContent>
      <w:p w:rsidR="00232949" w:rsidRPr="001C5DA0" w:rsidRDefault="00B8214A">
        <w:pPr>
          <w:pStyle w:val="a3"/>
          <w:jc w:val="center"/>
          <w:rPr>
            <w:rFonts w:ascii="TH SarabunPSK" w:hAnsi="TH SarabunPSK" w:cs="TH SarabunPSK"/>
            <w:szCs w:val="32"/>
          </w:rPr>
        </w:pPr>
        <w:r w:rsidRPr="001C5DA0">
          <w:rPr>
            <w:rFonts w:ascii="TH SarabunPSK" w:hAnsi="TH SarabunPSK" w:cs="TH SarabunPSK"/>
            <w:szCs w:val="32"/>
          </w:rPr>
          <w:fldChar w:fldCharType="begin"/>
        </w:r>
        <w:r w:rsidRPr="001C5DA0">
          <w:rPr>
            <w:rFonts w:ascii="TH SarabunPSK" w:hAnsi="TH SarabunPSK" w:cs="TH SarabunPSK"/>
            <w:szCs w:val="32"/>
          </w:rPr>
          <w:instrText>PAGE   \* MERGEFORMAT</w:instrText>
        </w:r>
        <w:r w:rsidRPr="001C5DA0">
          <w:rPr>
            <w:rFonts w:ascii="TH SarabunPSK" w:hAnsi="TH SarabunPSK" w:cs="TH SarabunPSK"/>
            <w:szCs w:val="32"/>
          </w:rPr>
          <w:fldChar w:fldCharType="separate"/>
        </w:r>
        <w:r w:rsidR="00DF0F75" w:rsidRPr="00DF0F75">
          <w:rPr>
            <w:rFonts w:ascii="TH SarabunPSK" w:hAnsi="TH SarabunPSK" w:cs="TH SarabunPSK"/>
            <w:noProof/>
            <w:szCs w:val="32"/>
            <w:lang w:val="th-TH"/>
          </w:rPr>
          <w:t>111</w:t>
        </w:r>
        <w:r w:rsidRPr="001C5DA0">
          <w:rPr>
            <w:rFonts w:ascii="TH SarabunPSK" w:hAnsi="TH SarabunPSK" w:cs="TH SarabunPSK"/>
            <w:szCs w:val="32"/>
          </w:rPr>
          <w:fldChar w:fldCharType="end"/>
        </w:r>
      </w:p>
    </w:sdtContent>
  </w:sdt>
  <w:p w:rsidR="00232949" w:rsidRDefault="00DF0F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31D"/>
    <w:multiLevelType w:val="hybridMultilevel"/>
    <w:tmpl w:val="ED5A2B32"/>
    <w:lvl w:ilvl="0" w:tplc="B7A24E94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07127FC"/>
    <w:multiLevelType w:val="hybridMultilevel"/>
    <w:tmpl w:val="AEE0401E"/>
    <w:lvl w:ilvl="0" w:tplc="0C0203AA">
      <w:start w:val="1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78"/>
    <w:rsid w:val="000604D6"/>
    <w:rsid w:val="000877BB"/>
    <w:rsid w:val="000C5B6A"/>
    <w:rsid w:val="0018367D"/>
    <w:rsid w:val="001A6675"/>
    <w:rsid w:val="001F306D"/>
    <w:rsid w:val="00250A9C"/>
    <w:rsid w:val="00276478"/>
    <w:rsid w:val="002C1754"/>
    <w:rsid w:val="00300E88"/>
    <w:rsid w:val="003228B9"/>
    <w:rsid w:val="003F48C2"/>
    <w:rsid w:val="0046460C"/>
    <w:rsid w:val="004930E9"/>
    <w:rsid w:val="005043B8"/>
    <w:rsid w:val="005258B4"/>
    <w:rsid w:val="0059158B"/>
    <w:rsid w:val="005E019E"/>
    <w:rsid w:val="005E1210"/>
    <w:rsid w:val="006561B4"/>
    <w:rsid w:val="00663C3E"/>
    <w:rsid w:val="00716DCA"/>
    <w:rsid w:val="007755A0"/>
    <w:rsid w:val="007D3F24"/>
    <w:rsid w:val="00830E5D"/>
    <w:rsid w:val="008A669E"/>
    <w:rsid w:val="008F1989"/>
    <w:rsid w:val="00923FE6"/>
    <w:rsid w:val="00956CDE"/>
    <w:rsid w:val="00975ABB"/>
    <w:rsid w:val="00985CBE"/>
    <w:rsid w:val="00A2484B"/>
    <w:rsid w:val="00B8214A"/>
    <w:rsid w:val="00CB3EF2"/>
    <w:rsid w:val="00D15469"/>
    <w:rsid w:val="00D31696"/>
    <w:rsid w:val="00D72A0C"/>
    <w:rsid w:val="00DD1C95"/>
    <w:rsid w:val="00DF0F75"/>
    <w:rsid w:val="00E756BC"/>
    <w:rsid w:val="00E8725F"/>
    <w:rsid w:val="00EF5BE3"/>
    <w:rsid w:val="00F06A23"/>
    <w:rsid w:val="00F3168C"/>
    <w:rsid w:val="00F37C5E"/>
    <w:rsid w:val="00F601C7"/>
    <w:rsid w:val="00FA308C"/>
    <w:rsid w:val="00FD3C84"/>
    <w:rsid w:val="00FE4CFB"/>
    <w:rsid w:val="00FE53FC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78"/>
    <w:pPr>
      <w:spacing w:after="0" w:line="240" w:lineRule="auto"/>
    </w:pPr>
    <w:rPr>
      <w:rFonts w:ascii="Times New Roman" w:eastAsia="Times New Roman" w:hAnsi="Times New Roman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76478"/>
    <w:rPr>
      <w:rFonts w:ascii="Times New Roman" w:eastAsia="Times New Roman" w:hAnsi="Times New Roman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1A667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A6675"/>
    <w:rPr>
      <w:rFonts w:ascii="Times New Roman" w:eastAsia="Times New Roman" w:hAnsi="Times New Roman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F3168C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78"/>
    <w:pPr>
      <w:spacing w:after="0" w:line="240" w:lineRule="auto"/>
    </w:pPr>
    <w:rPr>
      <w:rFonts w:ascii="Times New Roman" w:eastAsia="Times New Roman" w:hAnsi="Times New Roman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47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76478"/>
    <w:rPr>
      <w:rFonts w:ascii="Times New Roman" w:eastAsia="Times New Roman" w:hAnsi="Times New Roman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1A667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A6675"/>
    <w:rPr>
      <w:rFonts w:ascii="Times New Roman" w:eastAsia="Times New Roman" w:hAnsi="Times New Roman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F3168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53</cp:revision>
  <dcterms:created xsi:type="dcterms:W3CDTF">2016-10-27T07:32:00Z</dcterms:created>
  <dcterms:modified xsi:type="dcterms:W3CDTF">2016-11-22T08:35:00Z</dcterms:modified>
</cp:coreProperties>
</file>